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E94EF" w14:textId="77777777" w:rsidR="004A3087" w:rsidRDefault="004A3087" w:rsidP="004A3087">
      <w:pPr>
        <w:tabs>
          <w:tab w:val="left" w:pos="6360"/>
        </w:tabs>
        <w:spacing w:after="0" w:line="360" w:lineRule="auto"/>
        <w:contextualSpacing/>
        <w:jc w:val="center"/>
        <w:rPr>
          <w:rFonts w:ascii="Arial" w:eastAsia="Times New Roman" w:hAnsi="Arial" w:cs="Arial"/>
          <w:b/>
          <w:sz w:val="24"/>
          <w:szCs w:val="24"/>
          <w:lang w:eastAsia="en-GB"/>
        </w:rPr>
      </w:pPr>
      <w:r w:rsidRPr="006F5CC4">
        <w:rPr>
          <w:rFonts w:ascii="Arial" w:eastAsia="Times New Roman" w:hAnsi="Arial" w:cs="Arial"/>
          <w:b/>
          <w:sz w:val="24"/>
          <w:szCs w:val="24"/>
          <w:lang w:eastAsia="en-GB"/>
        </w:rPr>
        <w:t xml:space="preserve">SAFEGUARDING </w:t>
      </w:r>
      <w:r>
        <w:rPr>
          <w:rFonts w:ascii="Arial" w:eastAsia="Times New Roman" w:hAnsi="Arial" w:cs="Arial"/>
          <w:b/>
          <w:sz w:val="24"/>
          <w:szCs w:val="24"/>
          <w:lang w:eastAsia="en-GB"/>
        </w:rPr>
        <w:t xml:space="preserve">YOUNG PEOPLE AND VULNERABLE ADULTS </w:t>
      </w:r>
      <w:r w:rsidRPr="006F5CC4">
        <w:rPr>
          <w:rFonts w:ascii="Arial" w:eastAsia="Times New Roman" w:hAnsi="Arial" w:cs="Arial"/>
          <w:b/>
          <w:sz w:val="24"/>
          <w:szCs w:val="24"/>
          <w:lang w:eastAsia="en-GB"/>
        </w:rPr>
        <w:t>POLICY</w:t>
      </w:r>
    </w:p>
    <w:p w14:paraId="1C147CD4" w14:textId="77777777" w:rsidR="004A3087" w:rsidRPr="006F5CC4" w:rsidRDefault="004A3087" w:rsidP="004A3087">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r w:rsidRPr="006F5CC4">
        <w:rPr>
          <w:rFonts w:ascii="Arial" w:eastAsia="Times New Roman" w:hAnsi="Arial" w:cs="Times New Roman"/>
          <w:b/>
          <w:color w:val="4F81BD"/>
          <w:lang w:eastAsia="en-GB"/>
        </w:rPr>
        <w:t>General Welfare Requirement: Safeguarding and Promoting Children’s Welfare</w:t>
      </w:r>
    </w:p>
    <w:p w14:paraId="590588FC" w14:textId="77777777" w:rsidR="004A3087" w:rsidRPr="006F5CC4" w:rsidRDefault="004A3087" w:rsidP="004A3087">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sidRPr="006F5CC4">
        <w:rPr>
          <w:rFonts w:ascii="Arial" w:eastAsia="Times New Roman" w:hAnsi="Arial" w:cs="Times New Roman"/>
          <w:color w:val="4F81BD"/>
          <w:lang w:eastAsia="en-GB"/>
        </w:rPr>
        <w:t>The provider must take necessary steps to safeguard and promote the welfare of children.</w:t>
      </w:r>
    </w:p>
    <w:p w14:paraId="44651FB0" w14:textId="77777777" w:rsidR="004A3087" w:rsidRPr="006F5CC4" w:rsidRDefault="004A3087" w:rsidP="004A3087">
      <w:pPr>
        <w:spacing w:after="0" w:line="360" w:lineRule="auto"/>
        <w:rPr>
          <w:rFonts w:ascii="Arial" w:eastAsia="Times New Roman" w:hAnsi="Arial" w:cs="Arial"/>
          <w:b/>
          <w:lang w:eastAsia="en-GB"/>
        </w:rPr>
      </w:pPr>
      <w:r w:rsidRPr="006F5CC4">
        <w:rPr>
          <w:rFonts w:ascii="Arial" w:eastAsia="Times New Roman" w:hAnsi="Arial" w:cs="Arial"/>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4A3087" w:rsidRPr="006F5CC4" w14:paraId="6F5661D1" w14:textId="77777777" w:rsidTr="00704939">
        <w:tc>
          <w:tcPr>
            <w:tcW w:w="1250" w:type="pct"/>
            <w:shd w:val="clear" w:color="auto" w:fill="00ACB6"/>
          </w:tcPr>
          <w:p w14:paraId="767D6B3E" w14:textId="77777777" w:rsidR="004A3087" w:rsidRPr="006F5CC4" w:rsidRDefault="004A3087" w:rsidP="00704939">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A Unique Child</w:t>
            </w:r>
          </w:p>
        </w:tc>
        <w:tc>
          <w:tcPr>
            <w:tcW w:w="1250" w:type="pct"/>
            <w:shd w:val="clear" w:color="auto" w:fill="A64D8A"/>
          </w:tcPr>
          <w:p w14:paraId="44880E3A" w14:textId="77777777" w:rsidR="004A3087" w:rsidRPr="006F5CC4" w:rsidRDefault="004A3087" w:rsidP="00704939">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Positive Relationships</w:t>
            </w:r>
          </w:p>
        </w:tc>
        <w:tc>
          <w:tcPr>
            <w:tcW w:w="1250" w:type="pct"/>
            <w:shd w:val="clear" w:color="auto" w:fill="80B71B"/>
          </w:tcPr>
          <w:p w14:paraId="3296A5B5" w14:textId="77777777" w:rsidR="004A3087" w:rsidRPr="006F5CC4" w:rsidRDefault="004A3087" w:rsidP="00704939">
            <w:pPr>
              <w:spacing w:after="0" w:line="360" w:lineRule="auto"/>
              <w:rPr>
                <w:rFonts w:ascii="Arial" w:eastAsia="Times New Roman" w:hAnsi="Arial" w:cs="Arial"/>
                <w:b/>
                <w:color w:val="FFFFFF"/>
                <w:lang w:eastAsia="en-GB"/>
              </w:rPr>
            </w:pPr>
            <w:r w:rsidRPr="006F5CC4">
              <w:rPr>
                <w:rFonts w:ascii="Arial" w:eastAsia="Times New Roman" w:hAnsi="Arial" w:cs="Arial"/>
                <w:b/>
                <w:color w:val="FFFFFF"/>
                <w:lang w:eastAsia="en-GB"/>
              </w:rPr>
              <w:t>Enabling Environments</w:t>
            </w:r>
          </w:p>
        </w:tc>
        <w:tc>
          <w:tcPr>
            <w:tcW w:w="1250" w:type="pct"/>
            <w:shd w:val="clear" w:color="auto" w:fill="EE7F00"/>
          </w:tcPr>
          <w:p w14:paraId="585FD40A" w14:textId="77777777" w:rsidR="004A3087" w:rsidRPr="006F5CC4" w:rsidRDefault="004A3087" w:rsidP="00704939">
            <w:pPr>
              <w:spacing w:after="0" w:line="360" w:lineRule="auto"/>
              <w:contextualSpacing/>
              <w:rPr>
                <w:rFonts w:ascii="Arial" w:eastAsia="Times New Roman" w:hAnsi="Arial" w:cs="Arial"/>
                <w:b/>
                <w:color w:val="FFFFFF"/>
                <w:lang w:eastAsia="en-GB"/>
              </w:rPr>
            </w:pPr>
            <w:r w:rsidRPr="006F5CC4">
              <w:rPr>
                <w:rFonts w:ascii="Arial" w:eastAsia="Times New Roman" w:hAnsi="Arial" w:cs="Arial"/>
                <w:b/>
                <w:color w:val="FFFFFF"/>
                <w:lang w:eastAsia="en-GB"/>
              </w:rPr>
              <w:t>Learning and Development</w:t>
            </w:r>
          </w:p>
        </w:tc>
      </w:tr>
      <w:tr w:rsidR="004A3087" w:rsidRPr="006F5CC4" w14:paraId="00A30601" w14:textId="77777777" w:rsidTr="00704939">
        <w:tc>
          <w:tcPr>
            <w:tcW w:w="1250" w:type="pct"/>
            <w:shd w:val="clear" w:color="auto" w:fill="00ACB6"/>
          </w:tcPr>
          <w:p w14:paraId="5FF37520" w14:textId="77777777" w:rsidR="004A3087" w:rsidRPr="006F5CC4" w:rsidRDefault="004A3087" w:rsidP="00704939">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1.3 Keeping safe</w:t>
            </w:r>
          </w:p>
        </w:tc>
        <w:tc>
          <w:tcPr>
            <w:tcW w:w="1250" w:type="pct"/>
            <w:shd w:val="clear" w:color="auto" w:fill="A64D8A"/>
          </w:tcPr>
          <w:p w14:paraId="19E1438A" w14:textId="77777777" w:rsidR="004A3087" w:rsidRPr="006F5CC4" w:rsidRDefault="004A3087" w:rsidP="00704939">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2.1 Respecting each other</w:t>
            </w:r>
          </w:p>
          <w:p w14:paraId="71E8C2B9" w14:textId="77777777" w:rsidR="004A3087" w:rsidRPr="006F5CC4" w:rsidRDefault="004A3087" w:rsidP="00704939">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2.2 Parents as partners</w:t>
            </w:r>
          </w:p>
        </w:tc>
        <w:tc>
          <w:tcPr>
            <w:tcW w:w="1250" w:type="pct"/>
            <w:shd w:val="clear" w:color="auto" w:fill="80B71B"/>
          </w:tcPr>
          <w:p w14:paraId="098318E3" w14:textId="77777777" w:rsidR="004A3087" w:rsidRDefault="004A3087" w:rsidP="00704939">
            <w:pPr>
              <w:spacing w:after="0" w:line="360" w:lineRule="auto"/>
              <w:rPr>
                <w:rFonts w:ascii="Arial" w:eastAsia="Times New Roman" w:hAnsi="Arial" w:cs="Arial"/>
                <w:color w:val="FFFFFF"/>
                <w:lang w:eastAsia="en-GB"/>
              </w:rPr>
            </w:pPr>
            <w:r w:rsidRPr="006F5CC4">
              <w:rPr>
                <w:rFonts w:ascii="Arial" w:eastAsia="Times New Roman" w:hAnsi="Arial" w:cs="Arial"/>
                <w:color w:val="FFFFFF"/>
                <w:lang w:eastAsia="en-GB"/>
              </w:rPr>
              <w:t>3.</w:t>
            </w:r>
            <w:r>
              <w:rPr>
                <w:rFonts w:ascii="Arial" w:eastAsia="Times New Roman" w:hAnsi="Arial" w:cs="Arial"/>
                <w:color w:val="FFFFFF"/>
                <w:lang w:eastAsia="en-GB"/>
              </w:rPr>
              <w:t>1 Observation, assessment and planning</w:t>
            </w:r>
          </w:p>
          <w:p w14:paraId="055E82AD" w14:textId="77777777" w:rsidR="004A3087" w:rsidRDefault="004A3087" w:rsidP="00704939">
            <w:pPr>
              <w:spacing w:after="0" w:line="360" w:lineRule="auto"/>
              <w:rPr>
                <w:rFonts w:ascii="Arial" w:eastAsia="Times New Roman" w:hAnsi="Arial" w:cs="Arial"/>
                <w:color w:val="FFFFFF"/>
                <w:lang w:eastAsia="en-GB"/>
              </w:rPr>
            </w:pPr>
            <w:r>
              <w:rPr>
                <w:rFonts w:ascii="Arial" w:eastAsia="Times New Roman" w:hAnsi="Arial" w:cs="Arial"/>
                <w:color w:val="FFFFFF"/>
                <w:lang w:eastAsia="en-GB"/>
              </w:rPr>
              <w:t>3.2 Supporting every child.</w:t>
            </w:r>
          </w:p>
          <w:p w14:paraId="15C7E1E5" w14:textId="77777777" w:rsidR="004A3087" w:rsidRPr="006F5CC4" w:rsidRDefault="004A3087" w:rsidP="00704939">
            <w:pPr>
              <w:spacing w:after="0" w:line="360" w:lineRule="auto"/>
              <w:rPr>
                <w:rFonts w:ascii="Arial" w:eastAsia="Times New Roman" w:hAnsi="Arial" w:cs="Arial"/>
                <w:color w:val="FFFFFF"/>
                <w:sz w:val="24"/>
                <w:szCs w:val="24"/>
                <w:lang w:eastAsia="en-GB"/>
              </w:rPr>
            </w:pPr>
            <w:r>
              <w:rPr>
                <w:rFonts w:ascii="Arial" w:eastAsia="Times New Roman" w:hAnsi="Arial" w:cs="Arial"/>
                <w:color w:val="FFFFFF"/>
                <w:lang w:eastAsia="en-GB"/>
              </w:rPr>
              <w:t>3.4</w:t>
            </w:r>
            <w:r w:rsidRPr="006F5CC4">
              <w:rPr>
                <w:rFonts w:ascii="Arial" w:eastAsia="Times New Roman" w:hAnsi="Arial" w:cs="Arial"/>
                <w:color w:val="FFFFFF"/>
                <w:lang w:eastAsia="en-GB"/>
              </w:rPr>
              <w:t xml:space="preserve"> The wider context</w:t>
            </w:r>
          </w:p>
        </w:tc>
        <w:tc>
          <w:tcPr>
            <w:tcW w:w="1250" w:type="pct"/>
            <w:shd w:val="clear" w:color="auto" w:fill="EE7F00"/>
          </w:tcPr>
          <w:p w14:paraId="3031C6C3" w14:textId="77777777" w:rsidR="004A3087" w:rsidRPr="006F5CC4" w:rsidRDefault="004A3087" w:rsidP="00704939">
            <w:pPr>
              <w:spacing w:after="0" w:line="360" w:lineRule="auto"/>
              <w:contextualSpacing/>
              <w:rPr>
                <w:rFonts w:ascii="Arial" w:eastAsia="Times New Roman" w:hAnsi="Arial" w:cs="Arial"/>
                <w:color w:val="FFFFFF"/>
                <w:sz w:val="24"/>
                <w:szCs w:val="24"/>
                <w:lang w:eastAsia="en-GB"/>
              </w:rPr>
            </w:pPr>
            <w:r w:rsidRPr="006F5CC4">
              <w:rPr>
                <w:rFonts w:ascii="Arial" w:eastAsia="Times New Roman" w:hAnsi="Arial" w:cs="Arial"/>
                <w:color w:val="FFFFFF"/>
                <w:lang w:eastAsia="en-GB"/>
              </w:rPr>
              <w:t>4.4 Personal, social and emotional development</w:t>
            </w:r>
          </w:p>
        </w:tc>
      </w:tr>
    </w:tbl>
    <w:p w14:paraId="0929FBB4" w14:textId="77777777" w:rsidR="004A3087" w:rsidRPr="006F5CC4" w:rsidRDefault="004A3087" w:rsidP="004A3087">
      <w:pPr>
        <w:spacing w:after="0" w:line="360" w:lineRule="auto"/>
        <w:rPr>
          <w:rFonts w:ascii="Arial" w:eastAsia="Times New Roman" w:hAnsi="Arial" w:cs="Arial"/>
          <w:lang w:eastAsia="en-GB"/>
        </w:rPr>
      </w:pPr>
      <w:r w:rsidRPr="006F5CC4">
        <w:rPr>
          <w:rFonts w:ascii="Arial" w:eastAsia="Times New Roman" w:hAnsi="Arial" w:cs="Arial"/>
          <w:lang w:eastAsia="en-GB"/>
        </w:rPr>
        <w:t>(Including managing allegations of abuse against a member of staff)</w:t>
      </w:r>
    </w:p>
    <w:p w14:paraId="2AA9E9BB" w14:textId="77777777" w:rsidR="004A3087" w:rsidRPr="000B0234" w:rsidRDefault="004A3087" w:rsidP="004A3087">
      <w:pPr>
        <w:pStyle w:val="Heading1"/>
        <w:spacing w:line="360" w:lineRule="auto"/>
        <w:rPr>
          <w:sz w:val="22"/>
          <w:szCs w:val="22"/>
        </w:rPr>
      </w:pPr>
      <w:r w:rsidRPr="000B0234">
        <w:rPr>
          <w:sz w:val="22"/>
          <w:szCs w:val="22"/>
        </w:rPr>
        <w:t>Aim</w:t>
      </w:r>
    </w:p>
    <w:p w14:paraId="537878E5" w14:textId="77777777" w:rsidR="004A3087" w:rsidRPr="00D54117" w:rsidRDefault="004A3087" w:rsidP="004A3087">
      <w:pPr>
        <w:pStyle w:val="BodyText"/>
        <w:spacing w:before="120" w:line="360" w:lineRule="auto"/>
        <w:rPr>
          <w:rFonts w:ascii="Arial" w:hAnsi="Arial" w:cs="Arial"/>
          <w:szCs w:val="22"/>
        </w:rPr>
      </w:pPr>
      <w:r w:rsidRPr="00D54117">
        <w:rPr>
          <w:rFonts w:ascii="Arial" w:hAnsi="Arial" w:cs="Arial"/>
          <w:sz w:val="22"/>
          <w:szCs w:val="22"/>
        </w:rPr>
        <w:t>We are committed to safeguarding children, young people and vulnerable adults and will do this by putting young people and vulnerable adult’s right to be ‘</w:t>
      </w:r>
      <w:r w:rsidRPr="00D54117">
        <w:rPr>
          <w:rFonts w:ascii="Arial" w:hAnsi="Arial" w:cs="Arial"/>
          <w:i/>
          <w:sz w:val="22"/>
          <w:szCs w:val="22"/>
        </w:rPr>
        <w:t>strong, resilient and listened to</w:t>
      </w:r>
      <w:r w:rsidRPr="00D54117">
        <w:rPr>
          <w:rFonts w:ascii="Arial" w:hAnsi="Arial" w:cs="Arial"/>
          <w:sz w:val="22"/>
          <w:szCs w:val="22"/>
        </w:rPr>
        <w:t xml:space="preserve"> ‘at the heart of all our activities. </w:t>
      </w:r>
    </w:p>
    <w:p w14:paraId="4FC2D619" w14:textId="77777777" w:rsidR="004A3087" w:rsidRPr="00D54117" w:rsidRDefault="004A3087" w:rsidP="004A3087">
      <w:pPr>
        <w:pStyle w:val="BodyText"/>
        <w:spacing w:before="120" w:line="360" w:lineRule="auto"/>
        <w:rPr>
          <w:rFonts w:ascii="Arial" w:hAnsi="Arial" w:cs="Arial"/>
          <w:szCs w:val="22"/>
        </w:rPr>
      </w:pPr>
      <w:r>
        <w:rPr>
          <w:rFonts w:ascii="Arial" w:hAnsi="Arial" w:cs="Arial"/>
          <w:sz w:val="22"/>
          <w:szCs w:val="22"/>
        </w:rPr>
        <w:t>St Mary’s Pre-School</w:t>
      </w:r>
      <w:r w:rsidRPr="00D54117">
        <w:rPr>
          <w:rFonts w:ascii="Arial" w:hAnsi="Arial" w:cs="Arial"/>
          <w:sz w:val="22"/>
          <w:szCs w:val="22"/>
        </w:rPr>
        <w:t xml:space="preserve"> ‘three key commitments’ are broad statements against which policies and procedures across the organisation will be drawn to provide a consistent and coherent strategy for safeguarding children young people and vulnerable adults in all services provided. The three key commitments are:</w:t>
      </w:r>
    </w:p>
    <w:p w14:paraId="009C6AA2" w14:textId="77777777" w:rsidR="004A3087" w:rsidRPr="00D54117" w:rsidRDefault="004A3087" w:rsidP="004A3087">
      <w:pPr>
        <w:numPr>
          <w:ilvl w:val="0"/>
          <w:numId w:val="4"/>
        </w:numPr>
        <w:spacing w:before="120" w:after="120" w:line="360" w:lineRule="auto"/>
        <w:ind w:left="357" w:hanging="357"/>
        <w:rPr>
          <w:rFonts w:ascii="Arial" w:hAnsi="Arial" w:cs="Arial"/>
        </w:rPr>
      </w:pPr>
      <w:r>
        <w:rPr>
          <w:rFonts w:ascii="Arial" w:hAnsi="Arial" w:cs="Arial"/>
        </w:rPr>
        <w:t>St Mary’s Pre-School</w:t>
      </w:r>
      <w:r w:rsidRPr="00D54117">
        <w:rPr>
          <w:rFonts w:ascii="Arial" w:hAnsi="Arial" w:cs="Arial"/>
        </w:rPr>
        <w:t xml:space="preserve"> is committed to building ‘a culture of safety’ in which children, young people and vulnerable adults are protected from abuse and harm in all areas of its service delivery.</w:t>
      </w:r>
    </w:p>
    <w:p w14:paraId="0BB36B66" w14:textId="77777777" w:rsidR="004A3087" w:rsidRDefault="004A3087" w:rsidP="004A3087">
      <w:pPr>
        <w:numPr>
          <w:ilvl w:val="0"/>
          <w:numId w:val="4"/>
        </w:numPr>
        <w:spacing w:before="120" w:after="120" w:line="360" w:lineRule="auto"/>
        <w:ind w:left="357" w:hanging="357"/>
        <w:rPr>
          <w:rFonts w:ascii="Arial" w:hAnsi="Arial" w:cs="Arial"/>
        </w:rPr>
      </w:pPr>
      <w:r>
        <w:rPr>
          <w:rFonts w:ascii="Arial" w:hAnsi="Arial" w:cs="Arial"/>
        </w:rPr>
        <w:t xml:space="preserve">St Mary’s Pre-School </w:t>
      </w:r>
      <w:r w:rsidRPr="00D54117">
        <w:rPr>
          <w:rFonts w:ascii="Arial" w:hAnsi="Arial" w:cs="Arial"/>
        </w:rPr>
        <w:t>is committed to responding promptly and appropriately to all incidents or concerns of abuse that may occur and to work with statutory agencies in accordance with the procedures that are set down in ‘</w:t>
      </w:r>
      <w:r w:rsidRPr="00D54117">
        <w:rPr>
          <w:rFonts w:ascii="Arial" w:hAnsi="Arial" w:cs="Arial"/>
          <w:i/>
        </w:rPr>
        <w:t>What to do if you are worried a child is being abused’ (HMG 2015) and ‘No Secrets (updated by the Care Act 2014) and Working Together 2018</w:t>
      </w:r>
      <w:r>
        <w:rPr>
          <w:rFonts w:ascii="Arial" w:hAnsi="Arial" w:cs="Arial"/>
          <w:i/>
        </w:rPr>
        <w:t xml:space="preserve"> and keeping children safe in Education 2023.</w:t>
      </w:r>
    </w:p>
    <w:p w14:paraId="7D2BD16A" w14:textId="77777777" w:rsidR="004A3087" w:rsidRPr="00CA48EE" w:rsidRDefault="004A3087" w:rsidP="004A3087">
      <w:pPr>
        <w:numPr>
          <w:ilvl w:val="0"/>
          <w:numId w:val="4"/>
        </w:numPr>
        <w:spacing w:before="120" w:after="120" w:line="360" w:lineRule="auto"/>
        <w:ind w:left="357" w:hanging="357"/>
        <w:rPr>
          <w:rFonts w:ascii="Arial" w:hAnsi="Arial" w:cs="Arial"/>
        </w:rPr>
      </w:pPr>
      <w:r>
        <w:rPr>
          <w:rFonts w:ascii="Arial" w:hAnsi="Arial" w:cs="Arial"/>
        </w:rPr>
        <w:t xml:space="preserve">ST Mary’s Pre-School </w:t>
      </w:r>
      <w:r w:rsidRPr="00CA48EE">
        <w:rPr>
          <w:rFonts w:ascii="Arial" w:hAnsi="Arial" w:cs="Arial"/>
        </w:rPr>
        <w:t xml:space="preserve">is committed to promoting awareness of child abuse issues throughout its training and learning programmes for adults. It is also committed to </w:t>
      </w:r>
      <w:r w:rsidRPr="00CA48EE">
        <w:rPr>
          <w:rFonts w:ascii="Arial" w:hAnsi="Arial" w:cs="Arial"/>
        </w:rPr>
        <w:lastRenderedPageBreak/>
        <w:t>empowering children, young people, and vulnerable adults, through its curriculum, promoting their right to be ‘</w:t>
      </w:r>
      <w:r w:rsidRPr="00CA48EE">
        <w:rPr>
          <w:rFonts w:ascii="Arial" w:hAnsi="Arial" w:cs="Arial"/>
          <w:i/>
        </w:rPr>
        <w:t>strong</w:t>
      </w:r>
      <w:r w:rsidRPr="00CA48EE">
        <w:rPr>
          <w:rFonts w:ascii="Arial" w:hAnsi="Arial" w:cs="Arial"/>
        </w:rPr>
        <w:t xml:space="preserve">, </w:t>
      </w:r>
      <w:r w:rsidRPr="00CA48EE">
        <w:rPr>
          <w:rFonts w:ascii="Arial" w:hAnsi="Arial" w:cs="Arial"/>
          <w:i/>
        </w:rPr>
        <w:t>resilient</w:t>
      </w:r>
      <w:r w:rsidRPr="00CA48EE">
        <w:rPr>
          <w:rFonts w:ascii="Arial" w:hAnsi="Arial" w:cs="Arial"/>
        </w:rPr>
        <w:t xml:space="preserve"> </w:t>
      </w:r>
      <w:r w:rsidRPr="00CA48EE">
        <w:rPr>
          <w:rFonts w:ascii="Arial" w:hAnsi="Arial" w:cs="Arial"/>
          <w:i/>
        </w:rPr>
        <w:t>and</w:t>
      </w:r>
      <w:r w:rsidRPr="00CA48EE">
        <w:rPr>
          <w:rFonts w:ascii="Arial" w:hAnsi="Arial" w:cs="Arial"/>
        </w:rPr>
        <w:t xml:space="preserve"> </w:t>
      </w:r>
      <w:r w:rsidRPr="00CA48EE">
        <w:rPr>
          <w:rFonts w:ascii="Arial" w:hAnsi="Arial" w:cs="Arial"/>
          <w:i/>
        </w:rPr>
        <w:t>listened to’</w:t>
      </w:r>
      <w:r w:rsidRPr="00CA48EE">
        <w:rPr>
          <w:rFonts w:ascii="Arial" w:hAnsi="Arial" w:cs="Arial"/>
        </w:rPr>
        <w:t>.</w:t>
      </w:r>
    </w:p>
    <w:p w14:paraId="150DBF0B" w14:textId="77777777" w:rsidR="004A3087" w:rsidRPr="00CD7EE5" w:rsidRDefault="004A3087" w:rsidP="004A3087">
      <w:pPr>
        <w:pStyle w:val="Heading3"/>
        <w:spacing w:before="120" w:after="120" w:line="360" w:lineRule="auto"/>
        <w:rPr>
          <w:rFonts w:ascii="Arial" w:hAnsi="Arial" w:cs="Arial"/>
          <w:b/>
          <w:color w:val="auto"/>
          <w:szCs w:val="22"/>
        </w:rPr>
      </w:pPr>
      <w:r w:rsidRPr="00CD7EE5">
        <w:rPr>
          <w:rFonts w:ascii="Arial" w:hAnsi="Arial" w:cs="Arial"/>
          <w:color w:val="auto"/>
          <w:sz w:val="22"/>
          <w:szCs w:val="22"/>
        </w:rPr>
        <w:t>NB</w:t>
      </w:r>
      <w:r>
        <w:rPr>
          <w:rFonts w:ascii="Arial" w:hAnsi="Arial" w:cs="Arial"/>
          <w:color w:val="auto"/>
          <w:sz w:val="22"/>
          <w:szCs w:val="22"/>
        </w:rPr>
        <w:t>:</w:t>
      </w:r>
      <w:r w:rsidRPr="00CD7EE5">
        <w:rPr>
          <w:rFonts w:ascii="Arial" w:hAnsi="Arial" w:cs="Arial"/>
          <w:color w:val="auto"/>
          <w:sz w:val="22"/>
          <w:szCs w:val="22"/>
        </w:rPr>
        <w:t xml:space="preserve"> A ‘young person’ is defined as 16–19-year-old. In an early years setting, they may be a student, worker, or parent</w:t>
      </w:r>
      <w:r>
        <w:rPr>
          <w:rFonts w:ascii="Arial" w:hAnsi="Arial" w:cs="Arial"/>
          <w:color w:val="auto"/>
          <w:sz w:val="22"/>
          <w:szCs w:val="22"/>
        </w:rPr>
        <w:t>.</w:t>
      </w:r>
    </w:p>
    <w:p w14:paraId="4B66B7AD" w14:textId="77777777" w:rsidR="004A3087" w:rsidRDefault="004A3087" w:rsidP="004A3087">
      <w:pPr>
        <w:spacing w:before="120" w:after="120" w:line="360" w:lineRule="auto"/>
        <w:rPr>
          <w:rFonts w:ascii="Arial" w:hAnsi="Arial" w:cs="Arial"/>
        </w:rPr>
      </w:pPr>
      <w:r w:rsidRPr="00CD7EE5">
        <w:rPr>
          <w:rFonts w:ascii="Arial" w:hAnsi="Arial" w:cs="Arial"/>
        </w:rPr>
        <w:t xml:space="preserve">A ‘vulnerable adult’ (see guidance to the Care Act 2014) as: </w:t>
      </w:r>
      <w:r w:rsidRPr="00CD7EE5">
        <w:rPr>
          <w:rFonts w:ascii="Arial" w:hAnsi="Arial" w:cs="Arial"/>
          <w:i/>
        </w:rPr>
        <w:t>'a person aged 18 years or over, who is in receipt of or may need community care services by reason of 'mental or other disability, age or illness and who is or may be unable to take care of him or herself, or unable to protect him or herself against significant harm or exploitation'</w:t>
      </w:r>
      <w:r w:rsidRPr="00CD7EE5">
        <w:rPr>
          <w:rFonts w:ascii="Arial" w:hAnsi="Arial" w:cs="Arial"/>
        </w:rPr>
        <w:t>. In early years, this person may be a service user, parent of a service user, or a volunteer.</w:t>
      </w:r>
    </w:p>
    <w:p w14:paraId="3EA147E8" w14:textId="77777777" w:rsidR="004A3087" w:rsidRPr="00A357E5" w:rsidRDefault="004A3087" w:rsidP="004A3087">
      <w:pPr>
        <w:pStyle w:val="Heading1"/>
        <w:shd w:val="clear" w:color="auto" w:fill="FCFCFF"/>
        <w:spacing w:before="0"/>
        <w:rPr>
          <w:rFonts w:ascii="Open Sans" w:hAnsi="Open Sans" w:cs="Open Sans"/>
          <w:b/>
          <w:color w:val="283192"/>
          <w:kern w:val="36"/>
          <w:sz w:val="48"/>
          <w:szCs w:val="48"/>
        </w:rPr>
      </w:pPr>
      <w:r>
        <w:rPr>
          <w:rFonts w:cs="Arial"/>
        </w:rPr>
        <w:t xml:space="preserve">Definition of Harm - </w:t>
      </w:r>
    </w:p>
    <w:p w14:paraId="4C5063E0" w14:textId="77777777" w:rsidR="004A3087" w:rsidRPr="002B0DA7" w:rsidRDefault="004A3087" w:rsidP="004A3087">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Children Act 1989 introduced the concept of significant harm as the threshold which justifies compulsory intervention in family life in the best interests of children.</w:t>
      </w:r>
    </w:p>
    <w:p w14:paraId="431464FD" w14:textId="77777777" w:rsidR="004A3087" w:rsidRPr="002B0DA7" w:rsidRDefault="004A3087" w:rsidP="004A3087">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Section 47 of the Act places a duty on local authorities to make enquiries, or cause enquiries to be made, where it has reasonable cause to suspect that a child is suffering, or is likely to suffer significant harm. A court may only make a Care Order or Supervision Order in respect of a child if it is satisfied that:</w:t>
      </w:r>
    </w:p>
    <w:p w14:paraId="007304DF" w14:textId="77777777" w:rsidR="004A3087" w:rsidRPr="002B0DA7" w:rsidRDefault="004A3087" w:rsidP="004A3087">
      <w:pPr>
        <w:numPr>
          <w:ilvl w:val="0"/>
          <w:numId w:val="25"/>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child is suffering, or is likely to suffer significant harm and</w:t>
      </w:r>
    </w:p>
    <w:p w14:paraId="578E9303" w14:textId="77777777" w:rsidR="004A3087" w:rsidRPr="002B0DA7" w:rsidRDefault="004A3087" w:rsidP="004A3087">
      <w:pPr>
        <w:numPr>
          <w:ilvl w:val="0"/>
          <w:numId w:val="25"/>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that the harm or likelihood of harm is attributable to a lack of adequate parental care or control (section 31)</w:t>
      </w:r>
    </w:p>
    <w:p w14:paraId="13AAB62E" w14:textId="77777777" w:rsidR="004A3087" w:rsidRPr="002B0DA7" w:rsidRDefault="004A3087" w:rsidP="004A3087">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Under Section 31(9) of the Children Act 1989, as amended by the Adoption and Children Act 2002:</w:t>
      </w:r>
    </w:p>
    <w:p w14:paraId="171BCAB8" w14:textId="77777777" w:rsidR="004A3087" w:rsidRPr="002B0DA7" w:rsidRDefault="004A3087" w:rsidP="004A3087">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b/>
          <w:bCs/>
          <w:color w:val="2B2B2B"/>
          <w:sz w:val="27"/>
          <w:szCs w:val="27"/>
          <w:lang w:eastAsia="en-GB"/>
        </w:rPr>
        <w:t>Harm</w:t>
      </w:r>
      <w:r w:rsidRPr="002B0DA7">
        <w:rPr>
          <w:rFonts w:asciiTheme="majorHAnsi" w:eastAsia="Times New Roman" w:hAnsiTheme="majorHAnsi" w:cs="Open Sans"/>
          <w:color w:val="2B2B2B"/>
          <w:sz w:val="27"/>
          <w:szCs w:val="27"/>
          <w:lang w:eastAsia="en-GB"/>
        </w:rPr>
        <w:t> means ill-treatment or the impairment of health or development, including for example impairment suffered from seeing or hearing the ill-treatment of another.</w:t>
      </w:r>
    </w:p>
    <w:p w14:paraId="203CBDAD" w14:textId="77777777" w:rsidR="004A3087" w:rsidRPr="002B0DA7" w:rsidRDefault="004A3087" w:rsidP="004A3087">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b/>
          <w:bCs/>
          <w:color w:val="2B2B2B"/>
          <w:sz w:val="27"/>
          <w:szCs w:val="27"/>
          <w:lang w:eastAsia="en-GB"/>
        </w:rPr>
        <w:t>Development</w:t>
      </w:r>
      <w:r w:rsidRPr="002B0DA7">
        <w:rPr>
          <w:rFonts w:asciiTheme="majorHAnsi" w:eastAsia="Times New Roman" w:hAnsiTheme="majorHAnsi" w:cs="Open Sans"/>
          <w:color w:val="2B2B2B"/>
          <w:sz w:val="27"/>
          <w:szCs w:val="27"/>
          <w:lang w:eastAsia="en-GB"/>
        </w:rPr>
        <w:t> means physical, intellectual, emotional, social or behavioural development.</w:t>
      </w:r>
    </w:p>
    <w:p w14:paraId="55455E9A" w14:textId="77777777" w:rsidR="004A3087" w:rsidRPr="002B0DA7" w:rsidRDefault="004A3087" w:rsidP="004A3087">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b/>
          <w:bCs/>
          <w:color w:val="2B2B2B"/>
          <w:sz w:val="27"/>
          <w:szCs w:val="27"/>
          <w:lang w:eastAsia="en-GB"/>
        </w:rPr>
        <w:t>Health</w:t>
      </w:r>
      <w:r w:rsidRPr="002B0DA7">
        <w:rPr>
          <w:rFonts w:asciiTheme="majorHAnsi" w:eastAsia="Times New Roman" w:hAnsiTheme="majorHAnsi" w:cs="Open Sans"/>
          <w:color w:val="2B2B2B"/>
          <w:sz w:val="27"/>
          <w:szCs w:val="27"/>
          <w:lang w:eastAsia="en-GB"/>
        </w:rPr>
        <w:t> means physical or mental health.</w:t>
      </w:r>
    </w:p>
    <w:p w14:paraId="614B2218" w14:textId="77777777" w:rsidR="004A3087" w:rsidRPr="002B0DA7" w:rsidRDefault="004A3087" w:rsidP="004A3087">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b/>
          <w:bCs/>
          <w:color w:val="2B2B2B"/>
          <w:sz w:val="27"/>
          <w:szCs w:val="27"/>
          <w:lang w:eastAsia="en-GB"/>
        </w:rPr>
        <w:t>Ill-treatment</w:t>
      </w:r>
      <w:r w:rsidRPr="002B0DA7">
        <w:rPr>
          <w:rFonts w:asciiTheme="majorHAnsi" w:eastAsia="Times New Roman" w:hAnsiTheme="majorHAnsi" w:cs="Open Sans"/>
          <w:color w:val="2B2B2B"/>
          <w:sz w:val="27"/>
          <w:szCs w:val="27"/>
          <w:lang w:eastAsia="en-GB"/>
        </w:rPr>
        <w:t> includes sexual abuse and forms of ill-treatment that are not physical.</w:t>
      </w:r>
    </w:p>
    <w:p w14:paraId="1A67DEFE" w14:textId="77777777" w:rsidR="004A3087" w:rsidRPr="002B0DA7" w:rsidRDefault="004A3087" w:rsidP="004A3087">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 xml:space="preserve">There are no absolute criteria on which to rely when judging what constitutes significant harm. Consideration of the severity of ill-treatment may include the </w:t>
      </w:r>
      <w:r w:rsidRPr="002B0DA7">
        <w:rPr>
          <w:rFonts w:asciiTheme="majorHAnsi" w:eastAsia="Times New Roman" w:hAnsiTheme="majorHAnsi" w:cs="Open Sans"/>
          <w:color w:val="2B2B2B"/>
          <w:sz w:val="27"/>
          <w:szCs w:val="27"/>
          <w:lang w:eastAsia="en-GB"/>
        </w:rPr>
        <w:lastRenderedPageBreak/>
        <w:t>degree and extent of physical harm, the duration and frequency of abuse and neglect, the extent of premeditation, the degree of threat, coercion, sadism, and bizarre or unusual elements in child sexual abuse. Each of these elements has been associated with more severe effects on the child and/ or relatively greater difficulty in helping the child overcome the adverse impact on the maltreatment.</w:t>
      </w:r>
    </w:p>
    <w:p w14:paraId="1DE27BCF" w14:textId="77777777" w:rsidR="004A3087" w:rsidRPr="002B0DA7" w:rsidRDefault="004A3087" w:rsidP="004A3087">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Sometimes a single traumatic event may constitute significant harm e.g. a violent assault, suffocation or poisoning. More often, significant harm is a compilation of significant events, both acute and long-standing which interrupt, change or damage the child’s physical and psychological development. Some children live in family and social circumstances where their health and development are neglected. For them, it is the corrosiveness of long term emotional, physical or sexual abuse that causes impairment to the extent of constituting significant harm. In each case, it is necessary to consider any ill-treatment alongside the families’ strengths and supports.</w:t>
      </w:r>
    </w:p>
    <w:p w14:paraId="14B47D42" w14:textId="77777777" w:rsidR="004A3087" w:rsidRPr="002B0DA7" w:rsidRDefault="004A3087" w:rsidP="004A3087">
      <w:pPr>
        <w:shd w:val="clear" w:color="auto" w:fill="FCFCFF"/>
        <w:spacing w:after="30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To understand and establish significant harm, it is necessary to consider:</w:t>
      </w:r>
    </w:p>
    <w:p w14:paraId="6B360445" w14:textId="77777777" w:rsidR="004A3087" w:rsidRPr="002B0DA7" w:rsidRDefault="004A3087" w:rsidP="004A3087">
      <w:pPr>
        <w:numPr>
          <w:ilvl w:val="0"/>
          <w:numId w:val="26"/>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family context, including protective factors</w:t>
      </w:r>
    </w:p>
    <w:p w14:paraId="124ECD38" w14:textId="77777777" w:rsidR="004A3087" w:rsidRPr="002B0DA7" w:rsidRDefault="004A3087" w:rsidP="004A3087">
      <w:pPr>
        <w:numPr>
          <w:ilvl w:val="0"/>
          <w:numId w:val="26"/>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child’s development within the context of his or her family and wider social and cultural environment</w:t>
      </w:r>
    </w:p>
    <w:p w14:paraId="7423A473" w14:textId="77777777" w:rsidR="004A3087" w:rsidRPr="002B0DA7" w:rsidRDefault="004A3087" w:rsidP="004A3087">
      <w:pPr>
        <w:numPr>
          <w:ilvl w:val="0"/>
          <w:numId w:val="26"/>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any special needs, such as a medical condition, communication difficulty or disability that may affect the child’s development and care within the family</w:t>
      </w:r>
    </w:p>
    <w:p w14:paraId="1668B815" w14:textId="77777777" w:rsidR="004A3087" w:rsidRPr="002B0DA7" w:rsidRDefault="004A3087" w:rsidP="004A3087">
      <w:pPr>
        <w:numPr>
          <w:ilvl w:val="0"/>
          <w:numId w:val="26"/>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nature of harm, in terms of ill-treatment or failure to provide adequate care</w:t>
      </w:r>
    </w:p>
    <w:p w14:paraId="4A6AAB1C" w14:textId="77777777" w:rsidR="004A3087" w:rsidRPr="002B0DA7" w:rsidRDefault="004A3087" w:rsidP="004A3087">
      <w:pPr>
        <w:numPr>
          <w:ilvl w:val="0"/>
          <w:numId w:val="26"/>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impact of the child’s health and development and</w:t>
      </w:r>
    </w:p>
    <w:p w14:paraId="793334D3" w14:textId="77777777" w:rsidR="004A3087" w:rsidRPr="002B0DA7" w:rsidRDefault="004A3087" w:rsidP="004A3087">
      <w:pPr>
        <w:numPr>
          <w:ilvl w:val="0"/>
          <w:numId w:val="26"/>
        </w:numPr>
        <w:shd w:val="clear" w:color="auto" w:fill="FCFCFF"/>
        <w:spacing w:before="100" w:beforeAutospacing="1" w:after="30" w:line="240" w:lineRule="auto"/>
        <w:rPr>
          <w:rFonts w:asciiTheme="majorHAnsi" w:eastAsia="Times New Roman" w:hAnsiTheme="majorHAnsi" w:cs="Open Sans"/>
          <w:color w:val="2B2B2B"/>
          <w:sz w:val="27"/>
          <w:szCs w:val="27"/>
          <w:lang w:eastAsia="en-GB"/>
        </w:rPr>
      </w:pPr>
      <w:r w:rsidRPr="002B0DA7">
        <w:rPr>
          <w:rFonts w:asciiTheme="majorHAnsi" w:eastAsia="Times New Roman" w:hAnsiTheme="majorHAnsi" w:cs="Open Sans"/>
          <w:color w:val="2B2B2B"/>
          <w:sz w:val="27"/>
          <w:szCs w:val="27"/>
          <w:lang w:eastAsia="en-GB"/>
        </w:rPr>
        <w:t>the adequacy of parental care</w:t>
      </w:r>
    </w:p>
    <w:p w14:paraId="3C7E72D2" w14:textId="77777777" w:rsidR="004A3087" w:rsidRPr="00CD7EE5" w:rsidRDefault="004A3087" w:rsidP="004A3087">
      <w:pPr>
        <w:spacing w:before="120" w:after="120" w:line="360" w:lineRule="auto"/>
        <w:rPr>
          <w:rFonts w:ascii="Arial" w:hAnsi="Arial" w:cs="Arial"/>
          <w:b/>
        </w:rPr>
      </w:pPr>
    </w:p>
    <w:p w14:paraId="5A07B8FB" w14:textId="77777777" w:rsidR="004A3087" w:rsidRDefault="004A3087" w:rsidP="004A3087">
      <w:pPr>
        <w:pStyle w:val="ListParagraph"/>
        <w:spacing w:before="120" w:after="120" w:line="360" w:lineRule="auto"/>
        <w:ind w:left="0"/>
        <w:contextualSpacing w:val="0"/>
        <w:jc w:val="center"/>
        <w:rPr>
          <w:rFonts w:ascii="Arial" w:hAnsi="Arial" w:cs="Arial"/>
          <w:b/>
        </w:rPr>
      </w:pPr>
      <w:r>
        <w:rPr>
          <w:rFonts w:ascii="Arial" w:hAnsi="Arial" w:cs="Arial"/>
          <w:b/>
        </w:rPr>
        <w:t>Procedures – Staffing and Volunteering – Key commitment 1.</w:t>
      </w:r>
    </w:p>
    <w:p w14:paraId="75505517" w14:textId="77777777" w:rsidR="004A3087" w:rsidRPr="00BD3F63" w:rsidRDefault="004A3087" w:rsidP="004A3087">
      <w:pPr>
        <w:pStyle w:val="ListParagraph"/>
        <w:spacing w:before="120" w:after="120" w:line="360" w:lineRule="auto"/>
        <w:ind w:left="0"/>
        <w:contextualSpacing w:val="0"/>
        <w:rPr>
          <w:rFonts w:ascii="Arial" w:hAnsi="Arial" w:cs="Arial"/>
          <w:b/>
        </w:rPr>
      </w:pPr>
      <w:r>
        <w:rPr>
          <w:rFonts w:ascii="Arial" w:hAnsi="Arial" w:cs="Arial"/>
        </w:rPr>
        <w:t>We have</w:t>
      </w:r>
      <w:r w:rsidRPr="00CD7EE5">
        <w:rPr>
          <w:rFonts w:ascii="Arial" w:hAnsi="Arial" w:cs="Arial"/>
        </w:rPr>
        <w:t xml:space="preserve"> a ‘designated person’, sometimes known as the designated lead for safeguarding, who is responsible for carrying out child, young person, or adult protection procedures.</w:t>
      </w:r>
    </w:p>
    <w:p w14:paraId="25DD4061" w14:textId="77777777" w:rsidR="004A3087" w:rsidRPr="00433263" w:rsidRDefault="004A3087" w:rsidP="004A3087">
      <w:pPr>
        <w:numPr>
          <w:ilvl w:val="0"/>
          <w:numId w:val="1"/>
        </w:numPr>
        <w:spacing w:before="120" w:after="120" w:line="360" w:lineRule="auto"/>
        <w:ind w:left="357" w:hanging="357"/>
        <w:rPr>
          <w:rFonts w:ascii="Arial" w:hAnsi="Arial" w:cs="Arial"/>
          <w:b/>
        </w:rPr>
      </w:pPr>
      <w:r>
        <w:rPr>
          <w:rFonts w:ascii="Arial" w:hAnsi="Arial" w:cs="Arial"/>
        </w:rPr>
        <w:t xml:space="preserve">The </w:t>
      </w:r>
      <w:r w:rsidRPr="00ED2337">
        <w:rPr>
          <w:rFonts w:ascii="Arial" w:hAnsi="Arial" w:cs="Arial"/>
          <w:b/>
          <w:bCs/>
        </w:rPr>
        <w:t>Designated person is Rachel Moore</w:t>
      </w:r>
      <w:r>
        <w:rPr>
          <w:rFonts w:ascii="Arial" w:hAnsi="Arial" w:cs="Arial"/>
        </w:rPr>
        <w:t xml:space="preserve"> with deputies Sarah Moseley and Dawn Quick.</w:t>
      </w:r>
    </w:p>
    <w:p w14:paraId="33FB87CE" w14:textId="77777777" w:rsidR="004A3087" w:rsidRPr="00CD7EE5" w:rsidRDefault="004A3087" w:rsidP="004A3087">
      <w:pPr>
        <w:numPr>
          <w:ilvl w:val="0"/>
          <w:numId w:val="1"/>
        </w:numPr>
        <w:spacing w:before="120" w:after="120" w:line="360" w:lineRule="auto"/>
        <w:ind w:left="357" w:hanging="357"/>
        <w:rPr>
          <w:rFonts w:ascii="Arial" w:hAnsi="Arial" w:cs="Arial"/>
          <w:b/>
        </w:rPr>
      </w:pPr>
      <w:r>
        <w:rPr>
          <w:rFonts w:ascii="Arial" w:hAnsi="Arial" w:cs="Arial"/>
        </w:rPr>
        <w:t xml:space="preserve">There will always be a designated trained safeguard member of staff in the premises when open.  </w:t>
      </w:r>
    </w:p>
    <w:p w14:paraId="5395B703" w14:textId="77777777" w:rsidR="004A3087" w:rsidRPr="00B30505" w:rsidRDefault="004A3087" w:rsidP="004A3087">
      <w:pPr>
        <w:numPr>
          <w:ilvl w:val="0"/>
          <w:numId w:val="1"/>
        </w:numPr>
        <w:spacing w:before="120" w:after="120" w:line="360" w:lineRule="auto"/>
        <w:ind w:left="357" w:hanging="357"/>
        <w:rPr>
          <w:rFonts w:ascii="Arial" w:hAnsi="Arial" w:cs="Arial"/>
          <w:i/>
          <w:iCs/>
        </w:rPr>
      </w:pPr>
      <w:r>
        <w:rPr>
          <w:rFonts w:ascii="Arial" w:hAnsi="Arial" w:cs="Arial"/>
        </w:rPr>
        <w:t>The designated person reports</w:t>
      </w:r>
      <w:r w:rsidRPr="00CD7EE5">
        <w:rPr>
          <w:rFonts w:ascii="Arial" w:hAnsi="Arial" w:cs="Arial"/>
        </w:rPr>
        <w:t xml:space="preserve"> to a ‘designated officer</w:t>
      </w:r>
      <w:r>
        <w:rPr>
          <w:rFonts w:ascii="Arial" w:hAnsi="Arial" w:cs="Arial"/>
        </w:rPr>
        <w:t xml:space="preserve"> – Rachel Moore</w:t>
      </w:r>
      <w:r w:rsidRPr="00CD7EE5">
        <w:rPr>
          <w:rFonts w:ascii="Arial" w:hAnsi="Arial" w:cs="Arial"/>
        </w:rPr>
        <w:t xml:space="preserve">’ responsible for overseeing all child, young person or adult protection matters. </w:t>
      </w:r>
    </w:p>
    <w:p w14:paraId="319ACB60" w14:textId="77777777" w:rsidR="004A3087" w:rsidRPr="00CD7EE5" w:rsidRDefault="004A3087" w:rsidP="004A3087">
      <w:pPr>
        <w:numPr>
          <w:ilvl w:val="0"/>
          <w:numId w:val="1"/>
        </w:numPr>
        <w:spacing w:before="120" w:after="120" w:line="360" w:lineRule="auto"/>
        <w:ind w:left="357" w:hanging="357"/>
        <w:rPr>
          <w:rFonts w:ascii="Arial" w:hAnsi="Arial" w:cs="Arial"/>
        </w:rPr>
      </w:pPr>
      <w:r w:rsidRPr="00CD7EE5">
        <w:rPr>
          <w:rFonts w:ascii="Arial" w:hAnsi="Arial" w:cs="Arial"/>
        </w:rPr>
        <w:lastRenderedPageBreak/>
        <w:t>The ‘designated person’ and the ‘designated officer’ ensure they have links with statutory and voluntary organisations regarding safeguarding children.</w:t>
      </w:r>
    </w:p>
    <w:p w14:paraId="1A790130" w14:textId="77777777" w:rsidR="004A3087" w:rsidRDefault="004A3087" w:rsidP="004A3087">
      <w:pPr>
        <w:numPr>
          <w:ilvl w:val="0"/>
          <w:numId w:val="1"/>
        </w:numPr>
        <w:spacing w:before="120" w:after="120" w:line="360" w:lineRule="auto"/>
        <w:ind w:left="357" w:hanging="357"/>
        <w:rPr>
          <w:rFonts w:ascii="Arial" w:hAnsi="Arial" w:cs="Arial"/>
        </w:rPr>
      </w:pPr>
      <w:r w:rsidRPr="00CD7EE5">
        <w:rPr>
          <w:rFonts w:ascii="Arial" w:hAnsi="Arial" w:cs="Arial"/>
        </w:rPr>
        <w:t>The ‘designated person’ and the ‘designated officer’ ensure they have received appropriate training on child protection matters and that all staff are adequately informed and/or trained to recognise possible child abuse in the categories of physical, emotional and sexual abuse and neglect.</w:t>
      </w:r>
    </w:p>
    <w:p w14:paraId="2F2F43B6" w14:textId="77777777" w:rsidR="004A3087" w:rsidRDefault="004A3087" w:rsidP="004A3087">
      <w:pPr>
        <w:numPr>
          <w:ilvl w:val="0"/>
          <w:numId w:val="1"/>
        </w:numPr>
        <w:spacing w:before="120" w:after="120" w:line="360" w:lineRule="auto"/>
        <w:ind w:left="357" w:hanging="357"/>
        <w:rPr>
          <w:rFonts w:ascii="Arial" w:hAnsi="Arial" w:cs="Arial"/>
        </w:rPr>
      </w:pPr>
      <w:r>
        <w:rPr>
          <w:rFonts w:ascii="Arial" w:hAnsi="Arial" w:cs="Arial"/>
        </w:rPr>
        <w:t>The designated person and deputies,</w:t>
      </w:r>
      <w:r w:rsidRPr="00ED2337">
        <w:rPr>
          <w:rFonts w:ascii="Arial" w:hAnsi="Arial" w:cs="Arial"/>
          <w:b/>
          <w:bCs/>
        </w:rPr>
        <w:t xml:space="preserve"> all complete safeguarding, child abuse and neglect training and advanced multi agency training biennial (update every two years</w:t>
      </w:r>
      <w:r>
        <w:rPr>
          <w:rFonts w:ascii="Arial" w:hAnsi="Arial" w:cs="Arial"/>
        </w:rPr>
        <w:t xml:space="preserve">).  </w:t>
      </w:r>
      <w:r w:rsidRPr="00ED2337">
        <w:rPr>
          <w:rFonts w:ascii="Arial" w:hAnsi="Arial" w:cs="Arial"/>
          <w:b/>
          <w:bCs/>
        </w:rPr>
        <w:t>The rest of the staff team complete safeguarding child protection training annually to a level 3</w:t>
      </w:r>
      <w:r>
        <w:rPr>
          <w:rFonts w:ascii="Arial" w:hAnsi="Arial" w:cs="Arial"/>
        </w:rPr>
        <w:t xml:space="preserve">. </w:t>
      </w:r>
    </w:p>
    <w:p w14:paraId="43457C93" w14:textId="77777777" w:rsidR="004A3087" w:rsidRDefault="004A3087" w:rsidP="004A3087">
      <w:pPr>
        <w:numPr>
          <w:ilvl w:val="0"/>
          <w:numId w:val="1"/>
        </w:numPr>
        <w:spacing w:before="120" w:after="120" w:line="360" w:lineRule="auto"/>
        <w:ind w:left="357" w:hanging="357"/>
        <w:rPr>
          <w:rFonts w:ascii="Arial" w:hAnsi="Arial" w:cs="Arial"/>
        </w:rPr>
      </w:pPr>
      <w:r>
        <w:rPr>
          <w:rFonts w:ascii="Arial" w:hAnsi="Arial" w:cs="Arial"/>
        </w:rPr>
        <w:t xml:space="preserve">The designated person also an ACE (Adverse Childhood experiences) Ambassador and has also completed Trauma informed practice training.  </w:t>
      </w:r>
    </w:p>
    <w:p w14:paraId="5BC8FCFA" w14:textId="77777777" w:rsidR="004A3087" w:rsidRPr="00ED2337" w:rsidRDefault="004A3087" w:rsidP="004A3087">
      <w:pPr>
        <w:numPr>
          <w:ilvl w:val="0"/>
          <w:numId w:val="1"/>
        </w:numPr>
        <w:spacing w:before="120" w:after="120" w:line="360" w:lineRule="auto"/>
        <w:ind w:left="357" w:hanging="357"/>
        <w:rPr>
          <w:rFonts w:ascii="Arial" w:hAnsi="Arial" w:cs="Arial"/>
          <w:b/>
          <w:bCs/>
        </w:rPr>
      </w:pPr>
      <w:r>
        <w:rPr>
          <w:rFonts w:ascii="Arial" w:hAnsi="Arial" w:cs="Arial"/>
        </w:rPr>
        <w:t>T</w:t>
      </w:r>
      <w:r w:rsidRPr="00ED2337">
        <w:rPr>
          <w:rFonts w:ascii="Arial" w:hAnsi="Arial" w:cs="Arial"/>
          <w:b/>
          <w:bCs/>
        </w:rPr>
        <w:t>he designated person  has completed safer recruitment training and will refresh biennial (every two years)</w:t>
      </w:r>
    </w:p>
    <w:p w14:paraId="489DDA09" w14:textId="77777777" w:rsidR="004A3087" w:rsidRDefault="004A3087" w:rsidP="004A3087">
      <w:pPr>
        <w:numPr>
          <w:ilvl w:val="0"/>
          <w:numId w:val="1"/>
        </w:numPr>
        <w:spacing w:before="120" w:after="120" w:line="360" w:lineRule="auto"/>
        <w:ind w:left="357" w:hanging="357"/>
        <w:rPr>
          <w:rFonts w:ascii="Arial" w:hAnsi="Arial" w:cs="Arial"/>
        </w:rPr>
      </w:pPr>
      <w:r>
        <w:rPr>
          <w:rFonts w:ascii="Arial" w:hAnsi="Arial" w:cs="Arial"/>
        </w:rPr>
        <w:t xml:space="preserve">The designated person is also responsible for monitoring all online use, which includes ensuring that all staff use password protection and do not use any media related to Our families out of the premises without prior agreement and they must comply with data protection and ensure no one has access to this media. This incudes using our Family app.  </w:t>
      </w:r>
    </w:p>
    <w:p w14:paraId="6AC27597" w14:textId="77777777" w:rsidR="004A3087" w:rsidRPr="00CD7EE5" w:rsidRDefault="004A3087" w:rsidP="004A3087">
      <w:pPr>
        <w:numPr>
          <w:ilvl w:val="0"/>
          <w:numId w:val="1"/>
        </w:numPr>
        <w:spacing w:before="120" w:after="120" w:line="360" w:lineRule="auto"/>
        <w:ind w:left="357" w:hanging="357"/>
        <w:rPr>
          <w:rFonts w:ascii="Arial" w:hAnsi="Arial" w:cs="Arial"/>
        </w:rPr>
      </w:pPr>
      <w:r>
        <w:rPr>
          <w:rFonts w:ascii="Arial" w:hAnsi="Arial" w:cs="Arial"/>
        </w:rPr>
        <w:t xml:space="preserve">All remaining employed staff have at least a level one Child protection abuse and neglect, which includes FGM and Honour based violence. All staff also complete refresher prevent training annually.  Apprentices are also required to complete safeguarding training upon entering paid employment at St Mary’s Pre-School.  </w:t>
      </w:r>
    </w:p>
    <w:p w14:paraId="41261864" w14:textId="77777777" w:rsidR="004A3087" w:rsidRPr="00CD7EE5" w:rsidRDefault="004A3087" w:rsidP="004A3087">
      <w:pPr>
        <w:numPr>
          <w:ilvl w:val="0"/>
          <w:numId w:val="1"/>
        </w:numPr>
        <w:spacing w:before="120" w:after="120" w:line="360" w:lineRule="auto"/>
        <w:ind w:left="357" w:hanging="357"/>
        <w:rPr>
          <w:rFonts w:ascii="Arial" w:hAnsi="Arial" w:cs="Arial"/>
        </w:rPr>
      </w:pPr>
      <w:r w:rsidRPr="00CD7EE5">
        <w:rPr>
          <w:rFonts w:ascii="Arial" w:hAnsi="Arial" w:cs="Arial"/>
        </w:rPr>
        <w:t>The ‘designated person’ and the ‘designated officer’ ensure all staff are aware of the additional vulnerabilities that affect children that arise from inequalities of race, gender, disability, language, religion, sexual orientation or culture and that these receive full consideration in child, young person or adult protection related matters.</w:t>
      </w:r>
    </w:p>
    <w:p w14:paraId="6D829BCD" w14:textId="77777777" w:rsidR="004A3087" w:rsidRPr="00CD7EE5" w:rsidRDefault="004A3087" w:rsidP="004A3087">
      <w:pPr>
        <w:pStyle w:val="ListParagraph"/>
        <w:numPr>
          <w:ilvl w:val="0"/>
          <w:numId w:val="1"/>
        </w:numPr>
        <w:spacing w:before="120" w:after="120" w:line="360" w:lineRule="auto"/>
        <w:contextualSpacing w:val="0"/>
        <w:rPr>
          <w:rFonts w:ascii="Arial" w:hAnsi="Arial" w:cs="Arial"/>
          <w:b/>
        </w:rPr>
      </w:pPr>
      <w:r w:rsidRPr="00CD7EE5">
        <w:rPr>
          <w:rFonts w:ascii="Arial" w:hAnsi="Arial" w:cs="Arial"/>
        </w:rPr>
        <w:t>The ‘designated person’ and the ‘designated officer’ ensure that staff are aware and receive training in social factors affecting children’s vulnerability including</w:t>
      </w:r>
    </w:p>
    <w:p w14:paraId="46A001C1" w14:textId="77777777" w:rsidR="004A3087" w:rsidRPr="00CD7EE5" w:rsidRDefault="004A3087" w:rsidP="004A3087">
      <w:pPr>
        <w:pStyle w:val="ListParagraph"/>
        <w:numPr>
          <w:ilvl w:val="0"/>
          <w:numId w:val="5"/>
        </w:numPr>
        <w:spacing w:before="120" w:after="120" w:line="360" w:lineRule="auto"/>
        <w:contextualSpacing w:val="0"/>
        <w:rPr>
          <w:rFonts w:ascii="Arial" w:hAnsi="Arial" w:cs="Arial"/>
        </w:rPr>
      </w:pPr>
      <w:r>
        <w:rPr>
          <w:rFonts w:ascii="Arial" w:hAnsi="Arial" w:cs="Arial"/>
        </w:rPr>
        <w:t>s</w:t>
      </w:r>
      <w:r w:rsidRPr="00CD7EE5">
        <w:rPr>
          <w:rFonts w:ascii="Arial" w:hAnsi="Arial" w:cs="Arial"/>
        </w:rPr>
        <w:t>ocial exclusion</w:t>
      </w:r>
    </w:p>
    <w:p w14:paraId="037033BE" w14:textId="77777777" w:rsidR="004A3087" w:rsidRPr="00CD7EE5" w:rsidRDefault="004A3087" w:rsidP="004A3087">
      <w:pPr>
        <w:pStyle w:val="ListParagraph"/>
        <w:numPr>
          <w:ilvl w:val="0"/>
          <w:numId w:val="5"/>
        </w:numPr>
        <w:spacing w:before="120" w:after="120" w:line="360" w:lineRule="auto"/>
        <w:contextualSpacing w:val="0"/>
        <w:rPr>
          <w:rFonts w:ascii="Arial" w:hAnsi="Arial" w:cs="Arial"/>
        </w:rPr>
      </w:pPr>
      <w:r>
        <w:rPr>
          <w:rFonts w:ascii="Arial" w:hAnsi="Arial" w:cs="Arial"/>
        </w:rPr>
        <w:t>d</w:t>
      </w:r>
      <w:r w:rsidRPr="00CD7EE5">
        <w:rPr>
          <w:rFonts w:ascii="Arial" w:hAnsi="Arial" w:cs="Arial"/>
        </w:rPr>
        <w:t>omestic violence and controlling or coercive behaviour</w:t>
      </w:r>
    </w:p>
    <w:p w14:paraId="027D9F59" w14:textId="77777777" w:rsidR="004A3087" w:rsidRPr="00CD7EE5" w:rsidRDefault="004A3087" w:rsidP="004A3087">
      <w:pPr>
        <w:pStyle w:val="ListParagraph"/>
        <w:numPr>
          <w:ilvl w:val="0"/>
          <w:numId w:val="5"/>
        </w:numPr>
        <w:spacing w:before="120" w:after="120" w:line="360" w:lineRule="auto"/>
        <w:contextualSpacing w:val="0"/>
        <w:rPr>
          <w:rFonts w:ascii="Arial" w:hAnsi="Arial" w:cs="Arial"/>
        </w:rPr>
      </w:pPr>
      <w:r>
        <w:rPr>
          <w:rFonts w:ascii="Arial" w:hAnsi="Arial" w:cs="Arial"/>
        </w:rPr>
        <w:t>m</w:t>
      </w:r>
      <w:r w:rsidRPr="00CD7EE5">
        <w:rPr>
          <w:rFonts w:ascii="Arial" w:hAnsi="Arial" w:cs="Arial"/>
        </w:rPr>
        <w:t>ental Illness</w:t>
      </w:r>
    </w:p>
    <w:p w14:paraId="2856C9F6" w14:textId="77777777" w:rsidR="004A3087" w:rsidRPr="00CD7EE5" w:rsidRDefault="004A3087" w:rsidP="004A3087">
      <w:pPr>
        <w:pStyle w:val="ListParagraph"/>
        <w:numPr>
          <w:ilvl w:val="0"/>
          <w:numId w:val="5"/>
        </w:numPr>
        <w:spacing w:before="120" w:after="120" w:line="360" w:lineRule="auto"/>
        <w:contextualSpacing w:val="0"/>
        <w:rPr>
          <w:rFonts w:ascii="Arial" w:hAnsi="Arial" w:cs="Arial"/>
        </w:rPr>
      </w:pPr>
      <w:r>
        <w:rPr>
          <w:rFonts w:ascii="Arial" w:hAnsi="Arial" w:cs="Arial"/>
        </w:rPr>
        <w:lastRenderedPageBreak/>
        <w:t>d</w:t>
      </w:r>
      <w:r w:rsidRPr="00CD7EE5">
        <w:rPr>
          <w:rFonts w:ascii="Arial" w:hAnsi="Arial" w:cs="Arial"/>
        </w:rPr>
        <w:t>rug and alcohol abuse (substance misuse)</w:t>
      </w:r>
    </w:p>
    <w:p w14:paraId="248EB7CA" w14:textId="77777777" w:rsidR="004A3087" w:rsidRPr="00CD7EE5" w:rsidRDefault="004A3087" w:rsidP="004A3087">
      <w:pPr>
        <w:pStyle w:val="ListParagraph"/>
        <w:numPr>
          <w:ilvl w:val="0"/>
          <w:numId w:val="5"/>
        </w:numPr>
        <w:spacing w:before="120" w:after="120" w:line="360" w:lineRule="auto"/>
        <w:contextualSpacing w:val="0"/>
        <w:rPr>
          <w:rFonts w:ascii="Arial" w:hAnsi="Arial" w:cs="Arial"/>
        </w:rPr>
      </w:pPr>
      <w:r>
        <w:rPr>
          <w:rFonts w:ascii="Arial" w:hAnsi="Arial" w:cs="Arial"/>
        </w:rPr>
        <w:t>p</w:t>
      </w:r>
      <w:r w:rsidRPr="00CD7EE5">
        <w:rPr>
          <w:rFonts w:ascii="Arial" w:hAnsi="Arial" w:cs="Arial"/>
        </w:rPr>
        <w:t>arental learning disability</w:t>
      </w:r>
    </w:p>
    <w:p w14:paraId="122D8D90" w14:textId="77777777" w:rsidR="004A3087" w:rsidRDefault="004A3087" w:rsidP="004A3087">
      <w:pPr>
        <w:pStyle w:val="ListParagraph"/>
        <w:numPr>
          <w:ilvl w:val="0"/>
          <w:numId w:val="5"/>
        </w:numPr>
        <w:spacing w:before="120" w:after="120" w:line="360" w:lineRule="auto"/>
        <w:contextualSpacing w:val="0"/>
        <w:rPr>
          <w:rFonts w:ascii="Arial" w:hAnsi="Arial" w:cs="Arial"/>
        </w:rPr>
      </w:pPr>
      <w:r>
        <w:rPr>
          <w:rFonts w:ascii="Arial" w:hAnsi="Arial" w:cs="Arial"/>
        </w:rPr>
        <w:t>r</w:t>
      </w:r>
      <w:r w:rsidRPr="00CD7EE5">
        <w:rPr>
          <w:rFonts w:ascii="Arial" w:hAnsi="Arial" w:cs="Arial"/>
        </w:rPr>
        <w:t>adicalisation</w:t>
      </w:r>
    </w:p>
    <w:p w14:paraId="789C843B" w14:textId="77777777" w:rsidR="004A3087" w:rsidRPr="00CD7EE5" w:rsidRDefault="004A3087" w:rsidP="004A3087">
      <w:pPr>
        <w:pStyle w:val="ListParagraph"/>
        <w:numPr>
          <w:ilvl w:val="0"/>
          <w:numId w:val="5"/>
        </w:numPr>
        <w:spacing w:before="120" w:after="120" w:line="360" w:lineRule="auto"/>
        <w:contextualSpacing w:val="0"/>
        <w:rPr>
          <w:rFonts w:ascii="Arial" w:hAnsi="Arial" w:cs="Arial"/>
        </w:rPr>
      </w:pPr>
      <w:r>
        <w:rPr>
          <w:rFonts w:ascii="Arial" w:hAnsi="Arial" w:cs="Arial"/>
        </w:rPr>
        <w:t>Disguised Compliance</w:t>
      </w:r>
    </w:p>
    <w:p w14:paraId="2789D11C" w14:textId="77777777" w:rsidR="004A3087" w:rsidRPr="00CD7EE5" w:rsidRDefault="004A3087" w:rsidP="004A3087">
      <w:pPr>
        <w:pStyle w:val="ListParagraph"/>
        <w:numPr>
          <w:ilvl w:val="0"/>
          <w:numId w:val="1"/>
        </w:numPr>
        <w:spacing w:before="120" w:after="120" w:line="360" w:lineRule="auto"/>
        <w:contextualSpacing w:val="0"/>
        <w:rPr>
          <w:rFonts w:ascii="Arial" w:hAnsi="Arial" w:cs="Arial"/>
          <w:b/>
        </w:rPr>
      </w:pPr>
      <w:r w:rsidRPr="00CD7EE5">
        <w:rPr>
          <w:rFonts w:ascii="Arial" w:hAnsi="Arial" w:cs="Arial"/>
        </w:rPr>
        <w:t>The ‘designated person’ and the ‘designated officer’ ensure that staff are aware and receive training in other ways that children may suffer significant harm and stay up to date with relevant contextual safeguarding matters:</w:t>
      </w:r>
    </w:p>
    <w:p w14:paraId="6D27D472" w14:textId="77777777" w:rsidR="004A3087" w:rsidRPr="00CD7EE5" w:rsidRDefault="004A3087" w:rsidP="004A3087">
      <w:pPr>
        <w:pStyle w:val="ListParagraph"/>
        <w:numPr>
          <w:ilvl w:val="0"/>
          <w:numId w:val="6"/>
        </w:numPr>
        <w:spacing w:before="120" w:after="120" w:line="360" w:lineRule="auto"/>
        <w:contextualSpacing w:val="0"/>
        <w:rPr>
          <w:rFonts w:ascii="Arial" w:hAnsi="Arial" w:cs="Arial"/>
          <w:b/>
        </w:rPr>
      </w:pPr>
      <w:r>
        <w:rPr>
          <w:rFonts w:ascii="Arial" w:hAnsi="Arial" w:cs="Arial"/>
        </w:rPr>
        <w:t>a</w:t>
      </w:r>
      <w:r w:rsidRPr="00CD7EE5">
        <w:rPr>
          <w:rFonts w:ascii="Arial" w:hAnsi="Arial" w:cs="Arial"/>
        </w:rPr>
        <w:t>buse of disabled children</w:t>
      </w:r>
    </w:p>
    <w:p w14:paraId="2C0DF8E0" w14:textId="77777777" w:rsidR="004A3087" w:rsidRPr="00CD7EE5" w:rsidRDefault="004A3087" w:rsidP="004A3087">
      <w:pPr>
        <w:pStyle w:val="ListParagraph"/>
        <w:numPr>
          <w:ilvl w:val="0"/>
          <w:numId w:val="6"/>
        </w:numPr>
        <w:spacing w:before="120" w:after="120" w:line="360" w:lineRule="auto"/>
        <w:contextualSpacing w:val="0"/>
        <w:rPr>
          <w:rFonts w:ascii="Arial" w:hAnsi="Arial" w:cs="Arial"/>
          <w:b/>
        </w:rPr>
      </w:pPr>
      <w:r>
        <w:rPr>
          <w:rFonts w:ascii="Arial" w:hAnsi="Arial" w:cs="Arial"/>
        </w:rPr>
        <w:t>f</w:t>
      </w:r>
      <w:r w:rsidRPr="00CD7EE5">
        <w:rPr>
          <w:rFonts w:ascii="Arial" w:hAnsi="Arial" w:cs="Arial"/>
        </w:rPr>
        <w:t>abricated or induced illness</w:t>
      </w:r>
    </w:p>
    <w:p w14:paraId="2F116CBD" w14:textId="77777777" w:rsidR="004A3087" w:rsidRPr="00CD7EE5" w:rsidRDefault="004A3087" w:rsidP="004A3087">
      <w:pPr>
        <w:pStyle w:val="ListParagraph"/>
        <w:numPr>
          <w:ilvl w:val="0"/>
          <w:numId w:val="6"/>
        </w:numPr>
        <w:spacing w:before="120" w:after="120" w:line="360" w:lineRule="auto"/>
        <w:contextualSpacing w:val="0"/>
        <w:rPr>
          <w:rFonts w:ascii="Arial" w:hAnsi="Arial" w:cs="Arial"/>
          <w:b/>
        </w:rPr>
      </w:pPr>
      <w:r>
        <w:rPr>
          <w:rFonts w:ascii="Arial" w:hAnsi="Arial" w:cs="Arial"/>
        </w:rPr>
        <w:t>c</w:t>
      </w:r>
      <w:r w:rsidRPr="00CD7EE5">
        <w:rPr>
          <w:rFonts w:ascii="Arial" w:hAnsi="Arial" w:cs="Arial"/>
        </w:rPr>
        <w:t>hild abuse linked to spirit possession</w:t>
      </w:r>
    </w:p>
    <w:p w14:paraId="4A854D73" w14:textId="77777777" w:rsidR="004A3087" w:rsidRPr="00CD7EE5" w:rsidRDefault="004A3087" w:rsidP="004A3087">
      <w:pPr>
        <w:pStyle w:val="ListParagraph"/>
        <w:numPr>
          <w:ilvl w:val="0"/>
          <w:numId w:val="6"/>
        </w:numPr>
        <w:spacing w:before="120" w:after="120" w:line="360" w:lineRule="auto"/>
        <w:contextualSpacing w:val="0"/>
        <w:rPr>
          <w:rFonts w:ascii="Arial" w:hAnsi="Arial" w:cs="Arial"/>
          <w:b/>
        </w:rPr>
      </w:pPr>
      <w:r>
        <w:rPr>
          <w:rFonts w:ascii="Arial" w:hAnsi="Arial" w:cs="Arial"/>
        </w:rPr>
        <w:t>s</w:t>
      </w:r>
      <w:r w:rsidRPr="00CD7EE5">
        <w:rPr>
          <w:rFonts w:ascii="Arial" w:hAnsi="Arial" w:cs="Arial"/>
        </w:rPr>
        <w:t>exually exploited children</w:t>
      </w:r>
    </w:p>
    <w:p w14:paraId="76F916DB" w14:textId="77777777" w:rsidR="004A3087" w:rsidRPr="00CD7EE5" w:rsidRDefault="004A3087" w:rsidP="004A3087">
      <w:pPr>
        <w:pStyle w:val="ListParagraph"/>
        <w:numPr>
          <w:ilvl w:val="0"/>
          <w:numId w:val="6"/>
        </w:numPr>
        <w:spacing w:before="120" w:after="120" w:line="360" w:lineRule="auto"/>
        <w:contextualSpacing w:val="0"/>
        <w:rPr>
          <w:rFonts w:ascii="Arial" w:hAnsi="Arial" w:cs="Arial"/>
          <w:b/>
        </w:rPr>
      </w:pPr>
      <w:r>
        <w:rPr>
          <w:rFonts w:ascii="Arial" w:hAnsi="Arial" w:cs="Arial"/>
        </w:rPr>
        <w:t>c</w:t>
      </w:r>
      <w:r w:rsidRPr="00CD7EE5">
        <w:rPr>
          <w:rFonts w:ascii="Arial" w:hAnsi="Arial" w:cs="Arial"/>
        </w:rPr>
        <w:t>hildren who are trafficked and/or exploited</w:t>
      </w:r>
    </w:p>
    <w:p w14:paraId="4CEEC6D8" w14:textId="77777777" w:rsidR="004A3087" w:rsidRPr="00CD7EE5" w:rsidRDefault="004A3087" w:rsidP="004A3087">
      <w:pPr>
        <w:pStyle w:val="ListParagraph"/>
        <w:numPr>
          <w:ilvl w:val="0"/>
          <w:numId w:val="6"/>
        </w:numPr>
        <w:spacing w:before="120" w:after="120" w:line="360" w:lineRule="auto"/>
        <w:contextualSpacing w:val="0"/>
        <w:rPr>
          <w:rFonts w:ascii="Arial" w:hAnsi="Arial" w:cs="Arial"/>
        </w:rPr>
      </w:pPr>
      <w:r>
        <w:rPr>
          <w:rFonts w:ascii="Arial" w:hAnsi="Arial" w:cs="Arial"/>
        </w:rPr>
        <w:t>f</w:t>
      </w:r>
      <w:r w:rsidRPr="00CD7EE5">
        <w:rPr>
          <w:rFonts w:ascii="Arial" w:hAnsi="Arial" w:cs="Arial"/>
        </w:rPr>
        <w:t xml:space="preserve">emale genital mutilation </w:t>
      </w:r>
    </w:p>
    <w:p w14:paraId="7F4F2CE6" w14:textId="77777777" w:rsidR="004A3087" w:rsidRPr="00CD7EE5" w:rsidRDefault="004A3087" w:rsidP="004A3087">
      <w:pPr>
        <w:pStyle w:val="ListParagraph"/>
        <w:numPr>
          <w:ilvl w:val="0"/>
          <w:numId w:val="6"/>
        </w:numPr>
        <w:spacing w:before="120" w:after="120" w:line="360" w:lineRule="auto"/>
        <w:contextualSpacing w:val="0"/>
        <w:rPr>
          <w:rFonts w:ascii="Arial" w:hAnsi="Arial" w:cs="Arial"/>
        </w:rPr>
      </w:pPr>
      <w:r>
        <w:rPr>
          <w:rFonts w:ascii="Arial" w:hAnsi="Arial" w:cs="Arial"/>
        </w:rPr>
        <w:t>e</w:t>
      </w:r>
      <w:r w:rsidRPr="00CD7EE5">
        <w:rPr>
          <w:rFonts w:ascii="Arial" w:hAnsi="Arial" w:cs="Arial"/>
        </w:rPr>
        <w:t>xtra-familial abuse and threats</w:t>
      </w:r>
    </w:p>
    <w:p w14:paraId="1B7A6AFE" w14:textId="77777777" w:rsidR="004A3087" w:rsidRPr="00CD7EE5" w:rsidRDefault="004A3087" w:rsidP="004A3087">
      <w:pPr>
        <w:pStyle w:val="ListParagraph"/>
        <w:numPr>
          <w:ilvl w:val="0"/>
          <w:numId w:val="6"/>
        </w:numPr>
        <w:spacing w:before="120" w:after="120" w:line="360" w:lineRule="auto"/>
        <w:contextualSpacing w:val="0"/>
        <w:rPr>
          <w:rFonts w:ascii="Arial" w:hAnsi="Arial" w:cs="Arial"/>
        </w:rPr>
      </w:pPr>
      <w:r>
        <w:rPr>
          <w:rFonts w:ascii="Arial" w:hAnsi="Arial" w:cs="Arial"/>
        </w:rPr>
        <w:t>c</w:t>
      </w:r>
      <w:r w:rsidRPr="00CD7EE5">
        <w:rPr>
          <w:rFonts w:ascii="Arial" w:hAnsi="Arial" w:cs="Arial"/>
        </w:rPr>
        <w:t>hildren involved in violent offending, with gangs and county lines.</w:t>
      </w:r>
    </w:p>
    <w:p w14:paraId="42675A6E" w14:textId="77777777" w:rsidR="004A3087" w:rsidRPr="00CD7EE5" w:rsidRDefault="004A3087" w:rsidP="004A3087">
      <w:pPr>
        <w:numPr>
          <w:ilvl w:val="0"/>
          <w:numId w:val="1"/>
        </w:numPr>
        <w:spacing w:before="120" w:after="120" w:line="360" w:lineRule="auto"/>
        <w:ind w:left="357" w:hanging="357"/>
        <w:rPr>
          <w:rFonts w:ascii="Arial" w:hAnsi="Arial" w:cs="Arial"/>
        </w:rPr>
      </w:pPr>
      <w:r w:rsidRPr="00CD7EE5">
        <w:rPr>
          <w:rFonts w:ascii="Arial" w:hAnsi="Arial" w:cs="Arial"/>
        </w:rPr>
        <w:t>The ‘designated person’ and the ‘designated officer’ ensure they are adequately informed in vulnerable adult protection matters.</w:t>
      </w:r>
    </w:p>
    <w:p w14:paraId="120504BB" w14:textId="77777777" w:rsidR="004A3087" w:rsidRPr="00CD7EE5" w:rsidRDefault="004A3087" w:rsidP="004A3087">
      <w:pPr>
        <w:spacing w:before="120" w:after="120" w:line="360" w:lineRule="auto"/>
        <w:jc w:val="center"/>
        <w:rPr>
          <w:rFonts w:ascii="Arial" w:hAnsi="Arial" w:cs="Arial"/>
          <w:b/>
        </w:rPr>
      </w:pPr>
      <w:r>
        <w:rPr>
          <w:rFonts w:ascii="Arial" w:hAnsi="Arial" w:cs="Arial"/>
          <w:b/>
        </w:rPr>
        <w:t xml:space="preserve">Staffing and Volunteers - </w:t>
      </w:r>
      <w:r w:rsidRPr="00CD7EE5">
        <w:rPr>
          <w:rFonts w:ascii="Arial" w:hAnsi="Arial" w:cs="Arial"/>
          <w:b/>
        </w:rPr>
        <w:t>Key Commitment 2</w:t>
      </w:r>
    </w:p>
    <w:p w14:paraId="65933A72" w14:textId="77777777" w:rsidR="004A3087" w:rsidRPr="00F0353F" w:rsidRDefault="004A3087" w:rsidP="004A3087">
      <w:pPr>
        <w:numPr>
          <w:ilvl w:val="0"/>
          <w:numId w:val="2"/>
        </w:numPr>
        <w:spacing w:before="120" w:after="120" w:line="360" w:lineRule="auto"/>
        <w:rPr>
          <w:rFonts w:ascii="Arial" w:hAnsi="Arial" w:cs="Arial"/>
          <w:b/>
        </w:rPr>
      </w:pPr>
      <w:r w:rsidRPr="008F173E">
        <w:rPr>
          <w:rFonts w:ascii="Arial" w:hAnsi="Arial" w:cs="Arial"/>
        </w:rPr>
        <w:t>There are procedures in place to prevent known abusers from coming into the organisation as</w:t>
      </w:r>
      <w:r w:rsidRPr="00CD7EE5">
        <w:rPr>
          <w:rFonts w:ascii="Arial" w:hAnsi="Arial" w:cs="Arial"/>
        </w:rPr>
        <w:t xml:space="preserve"> employees or volunteers at any level.</w:t>
      </w:r>
    </w:p>
    <w:p w14:paraId="5C361050" w14:textId="77777777" w:rsidR="004A3087" w:rsidRPr="00D576D4" w:rsidRDefault="004A3087" w:rsidP="004A3087">
      <w:pPr>
        <w:numPr>
          <w:ilvl w:val="0"/>
          <w:numId w:val="2"/>
        </w:numPr>
        <w:spacing w:before="120" w:after="120" w:line="360" w:lineRule="auto"/>
        <w:rPr>
          <w:rFonts w:ascii="Arial" w:hAnsi="Arial" w:cs="Arial"/>
          <w:b/>
          <w:bCs/>
        </w:rPr>
      </w:pPr>
      <w:r w:rsidRPr="00D576D4">
        <w:rPr>
          <w:rFonts w:ascii="Arial" w:hAnsi="Arial" w:cs="Arial"/>
          <w:b/>
          <w:bCs/>
        </w:rPr>
        <w:t xml:space="preserve">All staff are required to have a new DBS on employment or to be on the DBS update service, which is checked termly. All staff must complete suitability to work form before employment.  DBS are checked termly and staff are asked regularly if there is any changes to their circumstances. </w:t>
      </w:r>
    </w:p>
    <w:p w14:paraId="211CB24B" w14:textId="77777777" w:rsidR="004A3087" w:rsidRPr="00D576D4" w:rsidRDefault="004A3087" w:rsidP="004A3087">
      <w:pPr>
        <w:numPr>
          <w:ilvl w:val="0"/>
          <w:numId w:val="2"/>
        </w:numPr>
        <w:spacing w:before="120" w:after="120" w:line="360" w:lineRule="auto"/>
        <w:rPr>
          <w:rFonts w:ascii="Arial" w:hAnsi="Arial" w:cs="Arial"/>
          <w:b/>
          <w:bCs/>
        </w:rPr>
      </w:pPr>
      <w:r w:rsidRPr="00D576D4">
        <w:rPr>
          <w:rFonts w:ascii="Arial" w:hAnsi="Arial" w:cs="Arial"/>
          <w:b/>
          <w:bCs/>
        </w:rPr>
        <w:t xml:space="preserve">No staff member is able to commence work until written references have been received and DBS have been checked.  </w:t>
      </w:r>
    </w:p>
    <w:p w14:paraId="64F0A9EE" w14:textId="77777777" w:rsidR="004A3087" w:rsidRPr="002E71EC" w:rsidRDefault="004A3087" w:rsidP="004A3087">
      <w:pPr>
        <w:numPr>
          <w:ilvl w:val="0"/>
          <w:numId w:val="2"/>
        </w:numPr>
        <w:spacing w:before="120" w:after="120" w:line="360" w:lineRule="auto"/>
        <w:rPr>
          <w:rFonts w:ascii="Arial" w:hAnsi="Arial" w:cs="Arial"/>
          <w:b/>
        </w:rPr>
      </w:pPr>
      <w:r>
        <w:rPr>
          <w:rFonts w:ascii="Arial" w:hAnsi="Arial" w:cs="Arial"/>
        </w:rPr>
        <w:t xml:space="preserve">Staff are observed and monitored frequently throughout their employment </w:t>
      </w:r>
    </w:p>
    <w:p w14:paraId="7FB4029F" w14:textId="77777777" w:rsidR="004A3087" w:rsidRPr="00165437" w:rsidRDefault="004A3087" w:rsidP="004A3087">
      <w:pPr>
        <w:numPr>
          <w:ilvl w:val="0"/>
          <w:numId w:val="2"/>
        </w:numPr>
        <w:spacing w:before="120" w:after="120" w:line="360" w:lineRule="auto"/>
        <w:rPr>
          <w:rFonts w:ascii="Arial" w:hAnsi="Arial" w:cs="Arial"/>
          <w:b/>
          <w:bCs/>
        </w:rPr>
      </w:pPr>
      <w:r w:rsidRPr="00165437">
        <w:rPr>
          <w:rFonts w:ascii="Arial" w:hAnsi="Arial" w:cs="Arial"/>
          <w:b/>
          <w:bCs/>
        </w:rPr>
        <w:t xml:space="preserve">All staff, volunteers and students must read and signed that they fully understand our Child Protection, Safeguarding, whistleblowing and social media policies before attending the setting. </w:t>
      </w:r>
    </w:p>
    <w:p w14:paraId="37D594EF" w14:textId="77777777" w:rsidR="004A3087" w:rsidRPr="00D576D4" w:rsidRDefault="004A3087" w:rsidP="004A3087">
      <w:pPr>
        <w:numPr>
          <w:ilvl w:val="0"/>
          <w:numId w:val="2"/>
        </w:numPr>
        <w:spacing w:before="120" w:after="120" w:line="360" w:lineRule="auto"/>
        <w:rPr>
          <w:rFonts w:ascii="Arial" w:hAnsi="Arial" w:cs="Arial"/>
          <w:b/>
          <w:bCs/>
        </w:rPr>
      </w:pPr>
      <w:r w:rsidRPr="00D576D4">
        <w:rPr>
          <w:rFonts w:ascii="Arial" w:hAnsi="Arial" w:cs="Arial"/>
          <w:b/>
          <w:bCs/>
        </w:rPr>
        <w:lastRenderedPageBreak/>
        <w:t xml:space="preserve">All volunteers must have DBS or be on the DBS update service before volunteering in the setting. </w:t>
      </w:r>
    </w:p>
    <w:p w14:paraId="17BF6261" w14:textId="77777777" w:rsidR="004A3087" w:rsidRPr="002E71EC" w:rsidRDefault="004A3087" w:rsidP="004A3087">
      <w:pPr>
        <w:numPr>
          <w:ilvl w:val="0"/>
          <w:numId w:val="2"/>
        </w:numPr>
        <w:spacing w:before="120" w:after="120" w:line="360" w:lineRule="auto"/>
        <w:rPr>
          <w:rFonts w:ascii="Arial" w:hAnsi="Arial" w:cs="Arial"/>
          <w:b/>
        </w:rPr>
      </w:pPr>
      <w:r>
        <w:rPr>
          <w:rFonts w:ascii="Arial" w:hAnsi="Arial" w:cs="Arial"/>
        </w:rPr>
        <w:t>All staff are trained and informed that they should raise concerns about poor or unsafe practice and potential failures in the setting’s safeguarding regime, they are trained to report their concerns to the settings DSL or deputies and if they do not think they are being taken seriously they are trained and informed to follow the settings whistleblowing procedures. In addition to this if a staff member feels unable to raise an issue with their DSL or deputies or feels that genuine concerns are not being addressed, other whistle-blowing channels should be open to them via the local authority (LADO), Ofsted, NSPCC whistleblowing helpline).</w:t>
      </w:r>
    </w:p>
    <w:p w14:paraId="242DD6A4" w14:textId="77777777" w:rsidR="004A3087" w:rsidRPr="00D576D4" w:rsidRDefault="004A3087" w:rsidP="004A3087">
      <w:pPr>
        <w:numPr>
          <w:ilvl w:val="0"/>
          <w:numId w:val="2"/>
        </w:numPr>
        <w:spacing w:before="120" w:after="120" w:line="360" w:lineRule="auto"/>
        <w:rPr>
          <w:rFonts w:ascii="Arial" w:hAnsi="Arial" w:cs="Arial"/>
          <w:b/>
          <w:bCs/>
        </w:rPr>
      </w:pPr>
      <w:r w:rsidRPr="00D576D4">
        <w:rPr>
          <w:rFonts w:ascii="Arial" w:hAnsi="Arial" w:cs="Arial"/>
          <w:b/>
          <w:bCs/>
        </w:rPr>
        <w:t>We abide by Ofsted requirements in respect of references , police checks to ensure not disqualified person or unfit person works or volunteers in the setting.</w:t>
      </w:r>
    </w:p>
    <w:p w14:paraId="0D901C49" w14:textId="77777777" w:rsidR="004A3087" w:rsidRPr="00754FF4" w:rsidRDefault="004A3087" w:rsidP="004A3087">
      <w:pPr>
        <w:numPr>
          <w:ilvl w:val="0"/>
          <w:numId w:val="2"/>
        </w:numPr>
        <w:spacing w:before="120" w:after="120" w:line="360" w:lineRule="auto"/>
        <w:rPr>
          <w:rFonts w:ascii="Arial" w:hAnsi="Arial" w:cs="Arial"/>
          <w:b/>
        </w:rPr>
      </w:pPr>
      <w:r>
        <w:rPr>
          <w:rFonts w:ascii="Arial" w:hAnsi="Arial" w:cs="Arial"/>
        </w:rPr>
        <w:t>We ask all students schools/colleges/placement providers to check their students before allowing them to complete a placement within our setting and that they have a DBS which we are able to check prior to entering a placement within the setting.  All students must read our safeguarding, child protection, whistleblowing, policies prior to starting their placement. A reference is sought for all volunteers and students prior to accepting a place.</w:t>
      </w:r>
    </w:p>
    <w:p w14:paraId="6C99D3AA" w14:textId="77777777" w:rsidR="004A3087" w:rsidRPr="00F0353F" w:rsidRDefault="004A3087" w:rsidP="004A3087">
      <w:pPr>
        <w:numPr>
          <w:ilvl w:val="0"/>
          <w:numId w:val="2"/>
        </w:numPr>
        <w:spacing w:before="120" w:after="120" w:line="360" w:lineRule="auto"/>
        <w:rPr>
          <w:rFonts w:ascii="Arial" w:hAnsi="Arial" w:cs="Arial"/>
          <w:b/>
        </w:rPr>
      </w:pPr>
      <w:r>
        <w:rPr>
          <w:rFonts w:ascii="Arial" w:hAnsi="Arial" w:cs="Arial"/>
        </w:rPr>
        <w:t xml:space="preserve">No volunteer, student will ever be alone with any child in our setting. Only permanent members of staff are able to enter children toileting areas at any time.  ,   </w:t>
      </w:r>
    </w:p>
    <w:p w14:paraId="645A14F8" w14:textId="77777777" w:rsidR="004A3087" w:rsidRPr="00F0353F" w:rsidRDefault="004A3087" w:rsidP="004A3087">
      <w:pPr>
        <w:numPr>
          <w:ilvl w:val="0"/>
          <w:numId w:val="2"/>
        </w:numPr>
        <w:spacing w:before="120" w:after="120" w:line="360" w:lineRule="auto"/>
        <w:rPr>
          <w:rFonts w:ascii="Arial" w:hAnsi="Arial" w:cs="Arial"/>
          <w:b/>
        </w:rPr>
      </w:pPr>
      <w:r>
        <w:rPr>
          <w:rFonts w:ascii="Arial" w:hAnsi="Arial" w:cs="Arial"/>
        </w:rPr>
        <w:t>The manager and at least one room leader will be present during interviews</w:t>
      </w:r>
    </w:p>
    <w:p w14:paraId="6EE363CE" w14:textId="77777777" w:rsidR="004A3087" w:rsidRPr="0013199C" w:rsidRDefault="004A3087" w:rsidP="004A3087">
      <w:pPr>
        <w:numPr>
          <w:ilvl w:val="0"/>
          <w:numId w:val="2"/>
        </w:numPr>
        <w:spacing w:before="120" w:after="120" w:line="360" w:lineRule="auto"/>
        <w:rPr>
          <w:rFonts w:ascii="Arial" w:hAnsi="Arial" w:cs="Arial"/>
          <w:b/>
          <w:bCs/>
        </w:rPr>
      </w:pPr>
      <w:r w:rsidRPr="0013199C">
        <w:rPr>
          <w:rFonts w:ascii="Arial" w:hAnsi="Arial" w:cs="Arial"/>
          <w:b/>
          <w:bCs/>
        </w:rPr>
        <w:t xml:space="preserve">The manager has completed and will follow safer recruitment guidelines and request references.  </w:t>
      </w:r>
    </w:p>
    <w:p w14:paraId="2478BD64" w14:textId="77777777" w:rsidR="004A3087" w:rsidRPr="0013199C" w:rsidRDefault="004A3087" w:rsidP="004A3087">
      <w:pPr>
        <w:numPr>
          <w:ilvl w:val="0"/>
          <w:numId w:val="2"/>
        </w:numPr>
        <w:spacing w:before="120" w:after="120" w:line="360" w:lineRule="auto"/>
        <w:rPr>
          <w:rFonts w:ascii="Arial" w:hAnsi="Arial" w:cs="Arial"/>
          <w:b/>
          <w:bCs/>
        </w:rPr>
      </w:pPr>
      <w:r w:rsidRPr="0013199C">
        <w:rPr>
          <w:rFonts w:ascii="Arial" w:hAnsi="Arial" w:cs="Arial"/>
          <w:b/>
          <w:bCs/>
        </w:rPr>
        <w:t xml:space="preserve">References are required to be received for all staff, volunteers prior to starting to work </w:t>
      </w:r>
    </w:p>
    <w:p w14:paraId="47065A01" w14:textId="77777777" w:rsidR="004A3087" w:rsidRPr="002E71EC" w:rsidRDefault="004A3087" w:rsidP="004A3087">
      <w:pPr>
        <w:numPr>
          <w:ilvl w:val="0"/>
          <w:numId w:val="2"/>
        </w:numPr>
        <w:spacing w:before="120" w:after="120" w:line="360" w:lineRule="auto"/>
        <w:rPr>
          <w:rFonts w:ascii="Arial" w:hAnsi="Arial" w:cs="Arial"/>
          <w:b/>
        </w:rPr>
      </w:pPr>
      <w:r w:rsidRPr="00CD7EE5">
        <w:rPr>
          <w:rFonts w:ascii="Arial" w:hAnsi="Arial" w:cs="Arial"/>
        </w:rPr>
        <w:t>Safeguarding is the responsibility of every person undertaking the work of the organisation in any capacity.</w:t>
      </w:r>
    </w:p>
    <w:p w14:paraId="59B7A670" w14:textId="77777777" w:rsidR="004A3087" w:rsidRPr="002E71EC" w:rsidRDefault="004A3087" w:rsidP="004A3087">
      <w:pPr>
        <w:numPr>
          <w:ilvl w:val="0"/>
          <w:numId w:val="2"/>
        </w:numPr>
        <w:spacing w:before="120" w:after="120" w:line="360" w:lineRule="auto"/>
        <w:rPr>
          <w:rFonts w:ascii="Arial" w:hAnsi="Arial" w:cs="Arial"/>
          <w:b/>
        </w:rPr>
      </w:pPr>
      <w:r>
        <w:rPr>
          <w:rFonts w:ascii="Arial" w:hAnsi="Arial" w:cs="Arial"/>
        </w:rPr>
        <w:t xml:space="preserve">Volunteers, students and bank staff do not work unsupervised in the setting. </w:t>
      </w:r>
    </w:p>
    <w:p w14:paraId="7578FADD" w14:textId="77777777" w:rsidR="004A3087" w:rsidRPr="00F10EBB" w:rsidRDefault="004A3087" w:rsidP="004A3087">
      <w:pPr>
        <w:numPr>
          <w:ilvl w:val="0"/>
          <w:numId w:val="2"/>
        </w:numPr>
        <w:spacing w:before="120" w:after="120" w:line="360" w:lineRule="auto"/>
        <w:rPr>
          <w:rFonts w:ascii="Arial" w:hAnsi="Arial" w:cs="Arial"/>
        </w:rPr>
      </w:pPr>
      <w:r w:rsidRPr="008F173E">
        <w:rPr>
          <w:rFonts w:ascii="Arial" w:hAnsi="Arial" w:cs="Arial"/>
        </w:rPr>
        <w:t xml:space="preserve">There are procedures for dealing with allegations of abuse against a member of staff, </w:t>
      </w:r>
      <w:r w:rsidRPr="00F10EBB">
        <w:rPr>
          <w:rFonts w:ascii="Arial" w:hAnsi="Arial" w:cs="Arial"/>
        </w:rPr>
        <w:t>or any other person undertaking work whether paid or unpaid for the organisation, where there is an allegation of abuse or harm of a child. Procedures differentiate clearly between an allegation, a concern about quality of care or practice and complaints.</w:t>
      </w:r>
      <w:r>
        <w:rPr>
          <w:rFonts w:ascii="Arial" w:hAnsi="Arial" w:cs="Arial"/>
        </w:rPr>
        <w:t xml:space="preserve"> All </w:t>
      </w:r>
      <w:r>
        <w:rPr>
          <w:rFonts w:ascii="Arial" w:hAnsi="Arial" w:cs="Arial"/>
        </w:rPr>
        <w:lastRenderedPageBreak/>
        <w:t xml:space="preserve">allegations are passed on to the local designated Officer ( Lado) at South Gloucestershire Council. In addition to this Ofsted will be informed. </w:t>
      </w:r>
    </w:p>
    <w:p w14:paraId="3D3CEADE" w14:textId="77777777" w:rsidR="004A3087" w:rsidRPr="00F10EBB" w:rsidRDefault="004A3087" w:rsidP="004A3087">
      <w:pPr>
        <w:numPr>
          <w:ilvl w:val="0"/>
          <w:numId w:val="2"/>
        </w:numPr>
        <w:spacing w:before="120" w:after="120" w:line="360" w:lineRule="auto"/>
        <w:rPr>
          <w:rFonts w:ascii="Arial" w:hAnsi="Arial" w:cs="Arial"/>
        </w:rPr>
      </w:pPr>
      <w:r w:rsidRPr="00F10EBB">
        <w:rPr>
          <w:rFonts w:ascii="Arial" w:hAnsi="Arial" w:cs="Arial"/>
        </w:rPr>
        <w:t>We have proce</w:t>
      </w:r>
      <w:r>
        <w:rPr>
          <w:rFonts w:ascii="Arial" w:hAnsi="Arial" w:cs="Arial"/>
        </w:rPr>
        <w:t>d</w:t>
      </w:r>
      <w:r w:rsidRPr="00F10EBB">
        <w:rPr>
          <w:rFonts w:ascii="Arial" w:hAnsi="Arial" w:cs="Arial"/>
        </w:rPr>
        <w:t xml:space="preserve">ures for recording the details of visitors into </w:t>
      </w:r>
      <w:r>
        <w:rPr>
          <w:rFonts w:ascii="Arial" w:hAnsi="Arial" w:cs="Arial"/>
        </w:rPr>
        <w:t>t</w:t>
      </w:r>
      <w:r w:rsidRPr="00F10EBB">
        <w:rPr>
          <w:rFonts w:ascii="Arial" w:hAnsi="Arial" w:cs="Arial"/>
        </w:rPr>
        <w:t xml:space="preserve">he preschool and they must sign in and out. </w:t>
      </w:r>
      <w:r>
        <w:rPr>
          <w:rFonts w:ascii="Arial" w:hAnsi="Arial" w:cs="Arial"/>
        </w:rPr>
        <w:t xml:space="preserve">No visitor is allowed to keep their mobile phone on their body during their visits in the preschool.  </w:t>
      </w:r>
    </w:p>
    <w:p w14:paraId="650B26C8" w14:textId="77777777" w:rsidR="004A3087" w:rsidRDefault="004A3087" w:rsidP="004A3087">
      <w:pPr>
        <w:numPr>
          <w:ilvl w:val="0"/>
          <w:numId w:val="2"/>
        </w:numPr>
        <w:spacing w:before="120" w:after="120" w:line="360" w:lineRule="auto"/>
        <w:rPr>
          <w:rFonts w:ascii="Arial" w:hAnsi="Arial" w:cs="Arial"/>
        </w:rPr>
      </w:pPr>
      <w:r w:rsidRPr="00F10EBB">
        <w:rPr>
          <w:rFonts w:ascii="Arial" w:hAnsi="Arial" w:cs="Arial"/>
        </w:rPr>
        <w:t>No phones or cameras will be carried on individuals bodies other than the preschool phone. Staff are allowed to answer their phones in emergency situations and may use their phones on the breaks in the kitchen with the kitchen cover pulled down</w:t>
      </w:r>
      <w:r>
        <w:rPr>
          <w:rFonts w:ascii="Arial" w:hAnsi="Arial" w:cs="Arial"/>
        </w:rPr>
        <w:t xml:space="preserve">. </w:t>
      </w:r>
    </w:p>
    <w:p w14:paraId="77DBA237" w14:textId="77777777" w:rsidR="004A3087" w:rsidRDefault="004A3087" w:rsidP="004A3087">
      <w:pPr>
        <w:numPr>
          <w:ilvl w:val="0"/>
          <w:numId w:val="2"/>
        </w:numPr>
        <w:spacing w:before="120" w:after="120" w:line="360" w:lineRule="auto"/>
        <w:rPr>
          <w:rFonts w:ascii="Arial" w:hAnsi="Arial" w:cs="Arial"/>
        </w:rPr>
      </w:pPr>
      <w:r>
        <w:rPr>
          <w:rFonts w:ascii="Arial" w:hAnsi="Arial" w:cs="Arial"/>
        </w:rPr>
        <w:t xml:space="preserve">There is no lone working whilst children are in the setting. </w:t>
      </w:r>
    </w:p>
    <w:p w14:paraId="3FEB16D6" w14:textId="77777777" w:rsidR="004A3087" w:rsidRPr="00F10EBB" w:rsidRDefault="004A3087" w:rsidP="004A3087">
      <w:pPr>
        <w:numPr>
          <w:ilvl w:val="0"/>
          <w:numId w:val="2"/>
        </w:numPr>
        <w:spacing w:before="120" w:after="120" w:line="360" w:lineRule="auto"/>
        <w:rPr>
          <w:rFonts w:ascii="Arial" w:hAnsi="Arial" w:cs="Arial"/>
        </w:rPr>
      </w:pPr>
      <w:r>
        <w:rPr>
          <w:rFonts w:ascii="Arial" w:hAnsi="Arial" w:cs="Arial"/>
        </w:rPr>
        <w:t xml:space="preserve">All staff who are interacting with children are in sight/hearing of other staff members whilst children are in the setting. </w:t>
      </w:r>
    </w:p>
    <w:p w14:paraId="38D7D726" w14:textId="77777777" w:rsidR="004A3087" w:rsidRPr="00F10EBB" w:rsidRDefault="004A3087" w:rsidP="004A3087">
      <w:pPr>
        <w:numPr>
          <w:ilvl w:val="0"/>
          <w:numId w:val="2"/>
        </w:numPr>
        <w:spacing w:before="120" w:after="120" w:line="360" w:lineRule="auto"/>
        <w:rPr>
          <w:rFonts w:ascii="Arial" w:hAnsi="Arial" w:cs="Arial"/>
        </w:rPr>
      </w:pPr>
      <w:r w:rsidRPr="00F10EBB">
        <w:rPr>
          <w:rFonts w:ascii="Arial" w:hAnsi="Arial" w:cs="Arial"/>
        </w:rPr>
        <w:t xml:space="preserve">All visitors must place their phones </w:t>
      </w:r>
      <w:r>
        <w:rPr>
          <w:rFonts w:ascii="Arial" w:hAnsi="Arial" w:cs="Arial"/>
        </w:rPr>
        <w:t xml:space="preserve">on to our registration table on arrival </w:t>
      </w:r>
      <w:r w:rsidRPr="00F10EBB">
        <w:rPr>
          <w:rFonts w:ascii="Arial" w:hAnsi="Arial" w:cs="Arial"/>
        </w:rPr>
        <w:t xml:space="preserve">when signing in. </w:t>
      </w:r>
    </w:p>
    <w:p w14:paraId="4B65AA9D" w14:textId="77777777" w:rsidR="004A3087" w:rsidRPr="00F10EBB" w:rsidRDefault="004A3087" w:rsidP="004A3087">
      <w:pPr>
        <w:numPr>
          <w:ilvl w:val="0"/>
          <w:numId w:val="2"/>
        </w:numPr>
        <w:spacing w:before="120" w:after="120" w:line="360" w:lineRule="auto"/>
        <w:rPr>
          <w:rFonts w:ascii="Arial" w:hAnsi="Arial" w:cs="Arial"/>
        </w:rPr>
      </w:pPr>
      <w:r w:rsidRPr="00F10EBB">
        <w:rPr>
          <w:rFonts w:ascii="Arial" w:hAnsi="Arial" w:cs="Arial"/>
        </w:rPr>
        <w:t xml:space="preserve">Permission from ICO (information commissioners office) has been granted for the use of  Ipads and computers which hold photographs and store personal information regarding children in the setting . Permission has been granted for the Ipad/computer to be used by owner/staff members in their homes in emergencies. Staff are aware they must only use these in private areas and they must be locked away. All ipads/computers have locks on them.   </w:t>
      </w:r>
    </w:p>
    <w:p w14:paraId="164F32C3" w14:textId="77777777" w:rsidR="004A3087" w:rsidRDefault="004A3087" w:rsidP="004A3087">
      <w:pPr>
        <w:pStyle w:val="ListParagraph"/>
        <w:numPr>
          <w:ilvl w:val="0"/>
          <w:numId w:val="2"/>
        </w:numPr>
        <w:spacing w:before="120" w:after="120" w:line="360" w:lineRule="auto"/>
        <w:ind w:left="357" w:hanging="357"/>
        <w:contextualSpacing w:val="0"/>
        <w:rPr>
          <w:rFonts w:ascii="Arial" w:hAnsi="Arial" w:cs="Arial"/>
        </w:rPr>
      </w:pPr>
      <w:r w:rsidRPr="00F10EBB">
        <w:rPr>
          <w:rFonts w:ascii="Arial" w:hAnsi="Arial" w:cs="Arial"/>
        </w:rPr>
        <w:t xml:space="preserve">There are procedures in place for reporting possible abuse of children or a young person in the setting. </w:t>
      </w:r>
    </w:p>
    <w:p w14:paraId="775B21A0" w14:textId="77777777" w:rsidR="004A3087" w:rsidRPr="00F10EBB" w:rsidRDefault="004A3087" w:rsidP="004A3087">
      <w:pPr>
        <w:pStyle w:val="ListParagraph"/>
        <w:numPr>
          <w:ilvl w:val="0"/>
          <w:numId w:val="2"/>
        </w:numPr>
        <w:spacing w:before="120" w:after="120" w:line="360" w:lineRule="auto"/>
        <w:ind w:left="357" w:hanging="357"/>
        <w:contextualSpacing w:val="0"/>
        <w:rPr>
          <w:rFonts w:ascii="Arial" w:hAnsi="Arial" w:cs="Arial"/>
        </w:rPr>
      </w:pPr>
      <w:r>
        <w:rPr>
          <w:rFonts w:ascii="Arial" w:hAnsi="Arial" w:cs="Arial"/>
        </w:rPr>
        <w:t>All staff are trained in these procedures</w:t>
      </w:r>
    </w:p>
    <w:p w14:paraId="7E25FF91" w14:textId="77777777" w:rsidR="004A3087" w:rsidRPr="00F10EBB" w:rsidRDefault="004A3087" w:rsidP="004A3087">
      <w:pPr>
        <w:pStyle w:val="ListParagraph"/>
        <w:numPr>
          <w:ilvl w:val="0"/>
          <w:numId w:val="2"/>
        </w:numPr>
        <w:spacing w:before="120" w:after="120" w:line="360" w:lineRule="auto"/>
        <w:ind w:left="357" w:hanging="357"/>
        <w:contextualSpacing w:val="0"/>
        <w:rPr>
          <w:rFonts w:ascii="Arial" w:hAnsi="Arial" w:cs="Arial"/>
        </w:rPr>
      </w:pPr>
      <w:r w:rsidRPr="00F10EBB">
        <w:rPr>
          <w:rFonts w:ascii="Arial" w:hAnsi="Arial" w:cs="Arial"/>
        </w:rPr>
        <w:t>There are procedures in place for reporting safeguarding concerns where a child may meet the s17 definition of a child in need (Children Act 1989) and/or where a child may be at risk of significant harm, and to enable staff to make decisions about appropriate referrals using local published threshold documents.</w:t>
      </w:r>
      <w:r>
        <w:rPr>
          <w:rFonts w:ascii="Arial" w:hAnsi="Arial" w:cs="Arial"/>
        </w:rPr>
        <w:t xml:space="preserve"> We follow South Gloucestershire guidelines at all times. </w:t>
      </w:r>
    </w:p>
    <w:p w14:paraId="12CA550A" w14:textId="77777777" w:rsidR="004A3087" w:rsidRDefault="004A3087" w:rsidP="004A3087">
      <w:pPr>
        <w:pStyle w:val="ListParagraph"/>
        <w:numPr>
          <w:ilvl w:val="0"/>
          <w:numId w:val="2"/>
        </w:numPr>
        <w:spacing w:before="120" w:after="120" w:line="360" w:lineRule="auto"/>
        <w:ind w:left="357" w:hanging="357"/>
        <w:contextualSpacing w:val="0"/>
        <w:rPr>
          <w:rFonts w:ascii="Arial" w:hAnsi="Arial" w:cs="Arial"/>
        </w:rPr>
      </w:pPr>
      <w:r w:rsidRPr="00F10EBB">
        <w:rPr>
          <w:rFonts w:ascii="Arial" w:hAnsi="Arial" w:cs="Arial"/>
        </w:rPr>
        <w:t xml:space="preserve">There are procedures in place to ensure staff </w:t>
      </w:r>
      <w:r>
        <w:rPr>
          <w:rFonts w:ascii="Arial" w:hAnsi="Arial" w:cs="Arial"/>
        </w:rPr>
        <w:t xml:space="preserve">are alert and </w:t>
      </w:r>
      <w:r w:rsidRPr="00F10EBB">
        <w:rPr>
          <w:rFonts w:ascii="Arial" w:hAnsi="Arial" w:cs="Arial"/>
        </w:rPr>
        <w:t>recognise children and families who may benefit from early help and can respond appropriately using local early help processes and Designated persons should ensure all staff understand how to identify and respond to families who may need early help and refer families to relevant departments</w:t>
      </w:r>
      <w:r>
        <w:rPr>
          <w:rFonts w:ascii="Arial" w:hAnsi="Arial" w:cs="Arial"/>
        </w:rPr>
        <w:t xml:space="preserve"> and work with other agencies to identify children and families who would benefit from early help. </w:t>
      </w:r>
    </w:p>
    <w:p w14:paraId="772D21BE" w14:textId="77777777" w:rsidR="004A3087" w:rsidRPr="00F10EBB" w:rsidRDefault="004A3087" w:rsidP="004A3087">
      <w:pPr>
        <w:pStyle w:val="ListParagraph"/>
        <w:numPr>
          <w:ilvl w:val="0"/>
          <w:numId w:val="2"/>
        </w:numPr>
        <w:spacing w:before="120" w:after="120" w:line="360" w:lineRule="auto"/>
        <w:ind w:left="357" w:hanging="357"/>
        <w:contextualSpacing w:val="0"/>
        <w:rPr>
          <w:rFonts w:ascii="Arial" w:hAnsi="Arial" w:cs="Arial"/>
        </w:rPr>
      </w:pPr>
      <w:r>
        <w:rPr>
          <w:rFonts w:ascii="Arial" w:hAnsi="Arial" w:cs="Arial"/>
        </w:rPr>
        <w:lastRenderedPageBreak/>
        <w:t xml:space="preserve">Families and  children will be supported and an assessment of the need for early help will be undertaken, referrals for targeted support will be requested. Staff will reference to the document ‘ The right help, the right way at the right time ( Updated Nov 23). </w:t>
      </w:r>
      <w:r w:rsidRPr="00F10EBB">
        <w:rPr>
          <w:rFonts w:ascii="Arial" w:hAnsi="Arial" w:cs="Arial"/>
        </w:rPr>
        <w:t>’</w:t>
      </w:r>
    </w:p>
    <w:p w14:paraId="1974704F" w14:textId="77777777" w:rsidR="004A3087" w:rsidRPr="00B458E4" w:rsidRDefault="004A3087" w:rsidP="004A3087">
      <w:pPr>
        <w:pStyle w:val="ListParagraph"/>
        <w:numPr>
          <w:ilvl w:val="0"/>
          <w:numId w:val="2"/>
        </w:numPr>
        <w:spacing w:before="120" w:after="120" w:line="360" w:lineRule="auto"/>
        <w:ind w:left="357" w:hanging="357"/>
        <w:contextualSpacing w:val="0"/>
        <w:rPr>
          <w:rFonts w:ascii="Arial" w:hAnsi="Arial" w:cs="Arial"/>
        </w:rPr>
      </w:pPr>
      <w:r w:rsidRPr="00B458E4">
        <w:rPr>
          <w:rFonts w:ascii="Arial" w:hAnsi="Arial" w:cs="Arial"/>
        </w:rPr>
        <w:t>There are procedures in place for reporting possible abuse of a vulnerable adult in the setting.</w:t>
      </w:r>
    </w:p>
    <w:p w14:paraId="23054AF6" w14:textId="77777777" w:rsidR="004A3087" w:rsidRPr="00B458E4" w:rsidRDefault="004A3087" w:rsidP="004A3087">
      <w:pPr>
        <w:pStyle w:val="ListParagraph"/>
        <w:numPr>
          <w:ilvl w:val="0"/>
          <w:numId w:val="2"/>
        </w:numPr>
        <w:spacing w:before="120" w:after="120" w:line="360" w:lineRule="auto"/>
        <w:ind w:left="357" w:hanging="357"/>
        <w:contextualSpacing w:val="0"/>
        <w:rPr>
          <w:rFonts w:ascii="Arial" w:hAnsi="Arial" w:cs="Arial"/>
        </w:rPr>
      </w:pPr>
      <w:r w:rsidRPr="00B458E4">
        <w:rPr>
          <w:rFonts w:ascii="Arial" w:hAnsi="Arial" w:cs="Arial"/>
        </w:rPr>
        <w:t>There are procedures in place in relation to escalating concerns and professional challenge.</w:t>
      </w:r>
    </w:p>
    <w:p w14:paraId="1D19850E" w14:textId="77777777" w:rsidR="004A3087" w:rsidRPr="00B458E4" w:rsidRDefault="004A3087" w:rsidP="004A3087">
      <w:pPr>
        <w:numPr>
          <w:ilvl w:val="0"/>
          <w:numId w:val="2"/>
        </w:numPr>
        <w:spacing w:before="120" w:after="120" w:line="360" w:lineRule="auto"/>
        <w:ind w:left="357" w:hanging="357"/>
        <w:rPr>
          <w:rFonts w:ascii="Arial" w:hAnsi="Arial" w:cs="Arial"/>
        </w:rPr>
      </w:pPr>
      <w:r w:rsidRPr="00B458E4">
        <w:rPr>
          <w:rFonts w:ascii="Arial" w:hAnsi="Arial" w:cs="Arial"/>
        </w:rPr>
        <w:t>There are procedures in place for working in partnership with agencies involving a child, or young person or vulnerable adult, for whom there is a protection plan in place. These procedures also take account of working with families with a ‘child in need’ and with families in need of early help, who are affected by issues of vulnerability such as social exclusion, radicalisation, domestic violence, mental illness, substance misuse and parental learning disability.</w:t>
      </w:r>
    </w:p>
    <w:p w14:paraId="77121AB6" w14:textId="77777777" w:rsidR="004A3087" w:rsidRPr="00B458E4" w:rsidRDefault="004A3087" w:rsidP="004A3087">
      <w:pPr>
        <w:numPr>
          <w:ilvl w:val="0"/>
          <w:numId w:val="2"/>
        </w:numPr>
        <w:spacing w:before="120" w:after="120" w:line="360" w:lineRule="auto"/>
        <w:rPr>
          <w:rFonts w:ascii="Arial" w:hAnsi="Arial" w:cs="Arial"/>
        </w:rPr>
      </w:pPr>
      <w:r w:rsidRPr="00B458E4">
        <w:rPr>
          <w:rFonts w:ascii="Arial" w:hAnsi="Arial" w:cs="Arial"/>
        </w:rPr>
        <w:t xml:space="preserve">These procedures take account of diversity and inclusion issues to promote equal treatment of children and their families and that take account of factors that affect children that arise from inequalities of race, gender, disability, language, religion, sexual orientation, or culture. </w:t>
      </w:r>
    </w:p>
    <w:p w14:paraId="0C97B3E7" w14:textId="77777777" w:rsidR="004A3087" w:rsidRPr="00B458E4" w:rsidRDefault="004A3087" w:rsidP="004A3087">
      <w:pPr>
        <w:numPr>
          <w:ilvl w:val="0"/>
          <w:numId w:val="2"/>
        </w:numPr>
        <w:spacing w:before="120" w:after="120" w:line="360" w:lineRule="auto"/>
        <w:rPr>
          <w:rFonts w:ascii="Arial" w:hAnsi="Arial" w:cs="Arial"/>
        </w:rPr>
      </w:pPr>
      <w:r w:rsidRPr="00B458E4">
        <w:rPr>
          <w:rFonts w:ascii="Arial" w:hAnsi="Arial" w:cs="Arial"/>
        </w:rPr>
        <w:t>There are procedures in place for record keeping, confidentiality and information sharing, which are in line with data protection requirements.</w:t>
      </w:r>
    </w:p>
    <w:p w14:paraId="32DD5B18" w14:textId="77777777" w:rsidR="004A3087" w:rsidRPr="00B458E4" w:rsidRDefault="004A3087" w:rsidP="004A3087">
      <w:pPr>
        <w:numPr>
          <w:ilvl w:val="0"/>
          <w:numId w:val="2"/>
        </w:numPr>
        <w:spacing w:before="120" w:after="120" w:line="360" w:lineRule="auto"/>
        <w:rPr>
          <w:rFonts w:ascii="Arial" w:hAnsi="Arial" w:cs="Arial"/>
        </w:rPr>
      </w:pPr>
      <w:r w:rsidRPr="00B458E4">
        <w:rPr>
          <w:rFonts w:ascii="Arial" w:hAnsi="Arial" w:cs="Arial"/>
        </w:rPr>
        <w:t xml:space="preserve">We follow government and LSCB guidance in relation to extremism. </w:t>
      </w:r>
    </w:p>
    <w:p w14:paraId="70FC67B4" w14:textId="77777777" w:rsidR="004A3087" w:rsidRDefault="004A3087" w:rsidP="004A3087">
      <w:pPr>
        <w:numPr>
          <w:ilvl w:val="0"/>
          <w:numId w:val="2"/>
        </w:numPr>
        <w:spacing w:before="120" w:after="120" w:line="360" w:lineRule="auto"/>
        <w:rPr>
          <w:rFonts w:ascii="Arial" w:hAnsi="Arial" w:cs="Arial"/>
        </w:rPr>
      </w:pPr>
      <w:r w:rsidRPr="00B458E4">
        <w:rPr>
          <w:rFonts w:ascii="Arial" w:hAnsi="Arial" w:cs="Arial"/>
        </w:rPr>
        <w:t xml:space="preserve">The procedures of </w:t>
      </w:r>
      <w:r>
        <w:rPr>
          <w:rFonts w:ascii="Arial" w:hAnsi="Arial" w:cs="Arial"/>
        </w:rPr>
        <w:t xml:space="preserve">how to refer to </w:t>
      </w:r>
      <w:r w:rsidRPr="00B458E4">
        <w:rPr>
          <w:rFonts w:ascii="Arial" w:hAnsi="Arial" w:cs="Arial"/>
        </w:rPr>
        <w:t xml:space="preserve">the Local Safeguarding Partners </w:t>
      </w:r>
      <w:r>
        <w:rPr>
          <w:rFonts w:ascii="Arial" w:hAnsi="Arial" w:cs="Arial"/>
        </w:rPr>
        <w:t>(LADO – local Authority Designated Officer )</w:t>
      </w:r>
      <w:r w:rsidRPr="00B458E4">
        <w:rPr>
          <w:rFonts w:ascii="Arial" w:hAnsi="Arial" w:cs="Arial"/>
        </w:rPr>
        <w:t>must be followed</w:t>
      </w:r>
      <w:r>
        <w:rPr>
          <w:rFonts w:ascii="Arial" w:hAnsi="Arial" w:cs="Arial"/>
        </w:rPr>
        <w:t xml:space="preserve"> at all times (instructions of how to follow the referral process are easily accessible in the preschool room for all staff, volunteers, students and visitors ). Staff are reminded regularly of how to report any allegations or concerns ( see whistle blowing policy ).</w:t>
      </w:r>
    </w:p>
    <w:p w14:paraId="1E23693E" w14:textId="77777777" w:rsidR="004A3087" w:rsidRPr="0013199C" w:rsidRDefault="004A3087" w:rsidP="004A3087">
      <w:pPr>
        <w:numPr>
          <w:ilvl w:val="0"/>
          <w:numId w:val="2"/>
        </w:numPr>
        <w:spacing w:before="120" w:after="120" w:line="360" w:lineRule="auto"/>
        <w:rPr>
          <w:rFonts w:ascii="Arial" w:hAnsi="Arial" w:cs="Arial"/>
          <w:b/>
          <w:bCs/>
        </w:rPr>
      </w:pPr>
      <w:r w:rsidRPr="0013199C">
        <w:rPr>
          <w:rFonts w:ascii="Arial" w:hAnsi="Arial" w:cs="Arial"/>
          <w:b/>
          <w:bCs/>
        </w:rPr>
        <w:t xml:space="preserve">Children are not allowed individual screen use, screen time is monitored and controlled  by staff and used for learning experiences and sharing photographs predominately. </w:t>
      </w:r>
    </w:p>
    <w:p w14:paraId="4F8924F2" w14:textId="77777777" w:rsidR="004A3087" w:rsidRPr="0013199C" w:rsidRDefault="004A3087" w:rsidP="004A3087">
      <w:pPr>
        <w:numPr>
          <w:ilvl w:val="0"/>
          <w:numId w:val="2"/>
        </w:numPr>
        <w:spacing w:before="120" w:after="120" w:line="360" w:lineRule="auto"/>
        <w:rPr>
          <w:rFonts w:ascii="Arial" w:hAnsi="Arial" w:cs="Arial"/>
          <w:b/>
          <w:bCs/>
        </w:rPr>
      </w:pPr>
      <w:r w:rsidRPr="0013199C">
        <w:rPr>
          <w:rFonts w:ascii="Arial" w:hAnsi="Arial" w:cs="Arial"/>
          <w:b/>
          <w:bCs/>
        </w:rPr>
        <w:t xml:space="preserve">Staff using screen time with children ensure that the content is appropriate for early years and is related to a learning outcome.   </w:t>
      </w:r>
    </w:p>
    <w:p w14:paraId="5B5B454F" w14:textId="77777777" w:rsidR="004A3087" w:rsidRPr="00B458E4" w:rsidRDefault="004A3087" w:rsidP="004A3087">
      <w:pPr>
        <w:spacing w:before="120" w:after="120" w:line="360" w:lineRule="auto"/>
        <w:rPr>
          <w:rFonts w:ascii="Arial" w:hAnsi="Arial" w:cs="Arial"/>
        </w:rPr>
      </w:pPr>
      <w:r w:rsidRPr="00B458E4">
        <w:rPr>
          <w:rFonts w:ascii="Arial" w:hAnsi="Arial" w:cs="Arial"/>
        </w:rPr>
        <w:t>Staffing and volunteering Key Commitment 3</w:t>
      </w:r>
    </w:p>
    <w:p w14:paraId="577EC908" w14:textId="77777777" w:rsidR="004A3087" w:rsidRPr="0013199C" w:rsidRDefault="004A3087" w:rsidP="004A3087">
      <w:pPr>
        <w:numPr>
          <w:ilvl w:val="0"/>
          <w:numId w:val="3"/>
        </w:numPr>
        <w:tabs>
          <w:tab w:val="num" w:pos="1084"/>
        </w:tabs>
        <w:spacing w:before="120" w:after="120" w:line="360" w:lineRule="auto"/>
        <w:ind w:left="357" w:hanging="357"/>
        <w:rPr>
          <w:rFonts w:ascii="Arial" w:hAnsi="Arial" w:cs="Arial"/>
          <w:b/>
          <w:bCs/>
        </w:rPr>
      </w:pPr>
      <w:r w:rsidRPr="0013199C">
        <w:rPr>
          <w:rFonts w:ascii="Arial" w:hAnsi="Arial" w:cs="Arial"/>
          <w:b/>
          <w:bCs/>
        </w:rPr>
        <w:lastRenderedPageBreak/>
        <w:t>All employed staff receive adequate training in child protection matters and have access to the setting’s policy and procedures for reporting concerns of possible abuse and the safeguarding procedures of the Local Safeguarding Partners.</w:t>
      </w:r>
    </w:p>
    <w:p w14:paraId="35F30FDF" w14:textId="77777777" w:rsidR="004A3087" w:rsidRPr="0013199C" w:rsidRDefault="004A3087" w:rsidP="004A3087">
      <w:pPr>
        <w:numPr>
          <w:ilvl w:val="0"/>
          <w:numId w:val="3"/>
        </w:numPr>
        <w:tabs>
          <w:tab w:val="num" w:pos="1084"/>
        </w:tabs>
        <w:spacing w:before="120" w:after="120" w:line="360" w:lineRule="auto"/>
        <w:ind w:left="357" w:hanging="357"/>
        <w:rPr>
          <w:rFonts w:ascii="Arial" w:hAnsi="Arial" w:cs="Arial"/>
          <w:b/>
          <w:bCs/>
        </w:rPr>
      </w:pPr>
      <w:r w:rsidRPr="0013199C">
        <w:rPr>
          <w:rFonts w:ascii="Arial" w:hAnsi="Arial" w:cs="Arial"/>
          <w:b/>
          <w:bCs/>
        </w:rPr>
        <w:t>DSL and Deputies have all completed up to level 3 safeguarding modules, multi agency and advanced safeguarding training and complete refresher courses every two years. All other staff complete at least a level one and then a refresh child protection course annually.</w:t>
      </w:r>
    </w:p>
    <w:p w14:paraId="48B4C14B" w14:textId="77777777" w:rsidR="004A3087" w:rsidRPr="00B458E4" w:rsidRDefault="004A3087" w:rsidP="004A3087">
      <w:pPr>
        <w:numPr>
          <w:ilvl w:val="0"/>
          <w:numId w:val="2"/>
        </w:numPr>
        <w:spacing w:before="120" w:after="120" w:line="360" w:lineRule="auto"/>
        <w:rPr>
          <w:rFonts w:ascii="Arial" w:hAnsi="Arial" w:cs="Arial"/>
        </w:rPr>
      </w:pPr>
      <w:r w:rsidRPr="00B458E4">
        <w:rPr>
          <w:rFonts w:ascii="Arial" w:hAnsi="Arial" w:cs="Arial"/>
        </w:rPr>
        <w:t xml:space="preserve">All staff have adequate information on issues affecting vulnerability in families such as social exclusion, domestic violence, mental illness, substance misuse and parental learning disability, together with training that takes account of factors that affect children that arise from inequalities of race, gender, disability, language, religion, sexual orientation, or culture. </w:t>
      </w:r>
    </w:p>
    <w:p w14:paraId="59682792" w14:textId="77777777" w:rsidR="004A3087" w:rsidRPr="00B458E4" w:rsidRDefault="004A3087" w:rsidP="004A3087">
      <w:pPr>
        <w:numPr>
          <w:ilvl w:val="0"/>
          <w:numId w:val="3"/>
        </w:numPr>
        <w:tabs>
          <w:tab w:val="num" w:pos="1084"/>
        </w:tabs>
        <w:spacing w:before="120" w:after="120" w:line="360" w:lineRule="auto"/>
        <w:ind w:left="357" w:hanging="357"/>
        <w:rPr>
          <w:rFonts w:ascii="Arial" w:hAnsi="Arial" w:cs="Arial"/>
          <w:i/>
        </w:rPr>
      </w:pPr>
      <w:r w:rsidRPr="00B458E4">
        <w:rPr>
          <w:rFonts w:ascii="Arial" w:hAnsi="Arial" w:cs="Arial"/>
        </w:rPr>
        <w:t xml:space="preserve">We use available curriculum materials for young children, taking account of information in the Early Years Foundation Stage, that enable children to be </w:t>
      </w:r>
      <w:r w:rsidRPr="00B458E4">
        <w:rPr>
          <w:rFonts w:ascii="Arial" w:hAnsi="Arial" w:cs="Arial"/>
          <w:i/>
        </w:rPr>
        <w:t xml:space="preserve">strong, resilient, </w:t>
      </w:r>
      <w:r w:rsidRPr="00B458E4">
        <w:rPr>
          <w:rFonts w:ascii="Arial" w:hAnsi="Arial" w:cs="Arial"/>
        </w:rPr>
        <w:t>and</w:t>
      </w:r>
      <w:r w:rsidRPr="00B458E4">
        <w:rPr>
          <w:rFonts w:ascii="Arial" w:hAnsi="Arial" w:cs="Arial"/>
          <w:i/>
        </w:rPr>
        <w:t xml:space="preserve"> listened to.</w:t>
      </w:r>
    </w:p>
    <w:p w14:paraId="0BC2F744" w14:textId="77777777" w:rsidR="004A3087" w:rsidRPr="00B458E4" w:rsidRDefault="004A3087" w:rsidP="004A3087">
      <w:pPr>
        <w:numPr>
          <w:ilvl w:val="0"/>
          <w:numId w:val="3"/>
        </w:numPr>
        <w:tabs>
          <w:tab w:val="num" w:pos="1084"/>
        </w:tabs>
        <w:spacing w:before="120" w:after="120" w:line="360" w:lineRule="auto"/>
        <w:ind w:left="357" w:hanging="357"/>
        <w:rPr>
          <w:rFonts w:ascii="Arial" w:hAnsi="Arial" w:cs="Arial"/>
          <w:i/>
        </w:rPr>
      </w:pPr>
      <w:r w:rsidRPr="00B458E4">
        <w:rPr>
          <w:rFonts w:ascii="Arial" w:hAnsi="Arial" w:cs="Arial"/>
        </w:rPr>
        <w:t>All services seek to build the emotional and social skills of children and young people who are service users in an age-appropriate way, including increasing their understanding of how to stay safe.</w:t>
      </w:r>
    </w:p>
    <w:p w14:paraId="51949C68" w14:textId="77777777" w:rsidR="004A3087" w:rsidRPr="00B458E4" w:rsidRDefault="004A3087" w:rsidP="004A3087">
      <w:pPr>
        <w:numPr>
          <w:ilvl w:val="0"/>
          <w:numId w:val="3"/>
        </w:numPr>
        <w:tabs>
          <w:tab w:val="num" w:pos="1084"/>
        </w:tabs>
        <w:spacing w:before="120" w:after="120" w:line="360" w:lineRule="auto"/>
        <w:ind w:left="357" w:hanging="357"/>
        <w:rPr>
          <w:rFonts w:ascii="Arial" w:hAnsi="Arial" w:cs="Arial"/>
          <w:i/>
        </w:rPr>
      </w:pPr>
      <w:r w:rsidRPr="00B458E4">
        <w:rPr>
          <w:rFonts w:ascii="Arial" w:hAnsi="Arial" w:cs="Arial"/>
        </w:rPr>
        <w:t>We adhere to the EYFS Safeguarding and Welfare requirements.</w:t>
      </w:r>
    </w:p>
    <w:p w14:paraId="4D411E2B" w14:textId="77777777" w:rsidR="004A3087" w:rsidRPr="00B458E4" w:rsidRDefault="004A3087" w:rsidP="004A3087">
      <w:pPr>
        <w:pStyle w:val="ListParagraph"/>
        <w:numPr>
          <w:ilvl w:val="0"/>
          <w:numId w:val="21"/>
        </w:numPr>
        <w:spacing w:before="120" w:after="120" w:line="360" w:lineRule="auto"/>
        <w:rPr>
          <w:rFonts w:ascii="Arial" w:hAnsi="Arial" w:cs="Arial"/>
        </w:rPr>
      </w:pPr>
      <w:bookmarkStart w:id="0" w:name="_Hlk77146521"/>
      <w:r w:rsidRPr="00B458E4">
        <w:rPr>
          <w:rFonts w:ascii="Arial" w:hAnsi="Arial" w:cs="Arial"/>
        </w:rPr>
        <w:t>Responding to safeguarding or child protection concerns</w:t>
      </w:r>
    </w:p>
    <w:bookmarkEnd w:id="0"/>
    <w:p w14:paraId="562F3009" w14:textId="77777777" w:rsidR="004A3087" w:rsidRPr="00B458E4" w:rsidRDefault="004A3087" w:rsidP="004A3087">
      <w:pPr>
        <w:spacing w:before="120" w:after="120" w:line="360" w:lineRule="auto"/>
        <w:rPr>
          <w:rFonts w:ascii="Arial" w:hAnsi="Arial" w:cs="Arial"/>
        </w:rPr>
      </w:pPr>
      <w:r w:rsidRPr="00B458E4">
        <w:rPr>
          <w:rFonts w:ascii="Arial" w:hAnsi="Arial" w:cs="Arial"/>
        </w:rPr>
        <w:t xml:space="preserve">The </w:t>
      </w:r>
      <w:r>
        <w:rPr>
          <w:rFonts w:ascii="Arial" w:hAnsi="Arial" w:cs="Arial"/>
        </w:rPr>
        <w:t xml:space="preserve">DSL Designated Safeguard Lead </w:t>
      </w:r>
      <w:r w:rsidRPr="00B458E4">
        <w:rPr>
          <w:rFonts w:ascii="Arial" w:hAnsi="Arial" w:cs="Arial"/>
        </w:rPr>
        <w:t>is Rachel Moore the back-up designated persons / deput</w:t>
      </w:r>
      <w:r>
        <w:rPr>
          <w:rFonts w:ascii="Arial" w:hAnsi="Arial" w:cs="Arial"/>
        </w:rPr>
        <w:t>y</w:t>
      </w:r>
      <w:r w:rsidRPr="00B458E4">
        <w:rPr>
          <w:rFonts w:ascii="Arial" w:hAnsi="Arial" w:cs="Arial"/>
        </w:rPr>
        <w:t xml:space="preserve"> </w:t>
      </w:r>
      <w:r>
        <w:rPr>
          <w:rFonts w:ascii="Arial" w:hAnsi="Arial" w:cs="Arial"/>
        </w:rPr>
        <w:t xml:space="preserve">is </w:t>
      </w:r>
      <w:r w:rsidRPr="00B458E4">
        <w:rPr>
          <w:rFonts w:ascii="Arial" w:hAnsi="Arial" w:cs="Arial"/>
        </w:rPr>
        <w:t>S</w:t>
      </w:r>
      <w:r>
        <w:rPr>
          <w:rFonts w:ascii="Arial" w:hAnsi="Arial" w:cs="Arial"/>
        </w:rPr>
        <w:t xml:space="preserve">arah Moseley. Dawn Quick is also trained to a level three, completed advanced  safeguarding training . All staff members complete refresher training annually and DSL, deputy and supporting deputy repeat refresher training biannually. .  </w:t>
      </w:r>
      <w:r w:rsidRPr="00B458E4">
        <w:rPr>
          <w:rFonts w:ascii="Arial" w:hAnsi="Arial" w:cs="Arial"/>
        </w:rPr>
        <w:t xml:space="preserve"> </w:t>
      </w:r>
    </w:p>
    <w:p w14:paraId="6B52AFFE" w14:textId="77777777" w:rsidR="004A3087" w:rsidRPr="00B458E4" w:rsidRDefault="004A3087" w:rsidP="004A3087">
      <w:pPr>
        <w:spacing w:before="120" w:after="120" w:line="360" w:lineRule="auto"/>
        <w:rPr>
          <w:rFonts w:ascii="Arial" w:hAnsi="Arial" w:cs="Arial"/>
          <w:color w:val="000000" w:themeColor="text1"/>
        </w:rPr>
      </w:pPr>
      <w:r w:rsidRPr="00B458E4">
        <w:rPr>
          <w:rFonts w:ascii="Arial" w:hAnsi="Arial" w:cs="Arial"/>
          <w:color w:val="000000" w:themeColor="text1"/>
        </w:rPr>
        <w:t xml:space="preserve">During Covid-19, staff remained alert (as per this procedure) to signs of neglect as a result of the extraordinary circumstances and the measures taken to curb the spread of the virus. The Designated person kept in contact with children who have/had CP plan, CIN Plan or were known as vulnerable. This included children who attended the setting during the pandemic and those who stayed at home.  </w:t>
      </w:r>
    </w:p>
    <w:p w14:paraId="5E36A499" w14:textId="77777777" w:rsidR="004A3087" w:rsidRPr="00B458E4" w:rsidRDefault="004A3087" w:rsidP="004A3087">
      <w:pPr>
        <w:spacing w:before="120" w:after="120" w:line="360" w:lineRule="auto"/>
        <w:rPr>
          <w:rFonts w:ascii="Arial" w:hAnsi="Arial" w:cs="Arial"/>
          <w:color w:val="000000" w:themeColor="text1"/>
        </w:rPr>
      </w:pPr>
      <w:r w:rsidRPr="00B458E4">
        <w:rPr>
          <w:rFonts w:ascii="Arial" w:hAnsi="Arial" w:cs="Arial"/>
          <w:color w:val="000000" w:themeColor="text1"/>
        </w:rPr>
        <w:t xml:space="preserve">The designated person liaised with social workers and the families throughout the covid pandemic. The designated person attended TAC meetings throughout the pandemic ( as per normal procedure). The designated person had regular meetings with the local authority regarding the children who were known as vulnerable during the pandemic.  </w:t>
      </w:r>
    </w:p>
    <w:p w14:paraId="71556F33" w14:textId="77777777" w:rsidR="004A3087" w:rsidRPr="00B458E4" w:rsidRDefault="004A3087" w:rsidP="004A3087">
      <w:pPr>
        <w:spacing w:before="120" w:after="120" w:line="360" w:lineRule="auto"/>
        <w:rPr>
          <w:rFonts w:ascii="Arial" w:hAnsi="Arial" w:cs="Arial"/>
        </w:rPr>
      </w:pPr>
      <w:r w:rsidRPr="00B458E4">
        <w:rPr>
          <w:rFonts w:ascii="Arial" w:hAnsi="Arial" w:cs="Arial"/>
        </w:rPr>
        <w:lastRenderedPageBreak/>
        <w:t>Safeguarding roles</w:t>
      </w:r>
    </w:p>
    <w:p w14:paraId="7597EDC3" w14:textId="77777777" w:rsidR="004A3087" w:rsidRDefault="004A3087" w:rsidP="004A3087">
      <w:pPr>
        <w:pStyle w:val="ListParagraph"/>
        <w:numPr>
          <w:ilvl w:val="0"/>
          <w:numId w:val="9"/>
        </w:numPr>
        <w:spacing w:before="120" w:after="120" w:line="360" w:lineRule="auto"/>
        <w:contextualSpacing w:val="0"/>
        <w:rPr>
          <w:rFonts w:ascii="Arial" w:hAnsi="Arial" w:cs="Arial"/>
        </w:rPr>
      </w:pPr>
      <w:r w:rsidRPr="00B458E4">
        <w:rPr>
          <w:rFonts w:ascii="Arial" w:hAnsi="Arial" w:cs="Arial"/>
        </w:rPr>
        <w:t>All staff recognise and know how to respond to signs and symptoms that may indicate a child is suffering from or likely to be suffering from harm. They understand that they have a responsibility to act immediately by discussing their concerns with the designated person or a named back-up designated person.</w:t>
      </w:r>
      <w:r>
        <w:rPr>
          <w:rFonts w:ascii="Arial" w:hAnsi="Arial" w:cs="Arial"/>
        </w:rPr>
        <w:t xml:space="preserve"> </w:t>
      </w:r>
    </w:p>
    <w:p w14:paraId="608943F4" w14:textId="77777777" w:rsidR="004A3087" w:rsidRDefault="004A3087" w:rsidP="004A3087">
      <w:pPr>
        <w:pStyle w:val="ListParagraph"/>
        <w:numPr>
          <w:ilvl w:val="0"/>
          <w:numId w:val="9"/>
        </w:numPr>
        <w:spacing w:before="120" w:after="120" w:line="360" w:lineRule="auto"/>
        <w:contextualSpacing w:val="0"/>
        <w:rPr>
          <w:rFonts w:ascii="Arial" w:hAnsi="Arial" w:cs="Arial"/>
        </w:rPr>
      </w:pPr>
      <w:r>
        <w:rPr>
          <w:rFonts w:ascii="Arial" w:hAnsi="Arial" w:cs="Arial"/>
        </w:rPr>
        <w:t>All staff to understand their role in early help as referenced in ‘ the right help, the right way at the right time’</w:t>
      </w:r>
    </w:p>
    <w:p w14:paraId="0D00DA0F" w14:textId="77777777" w:rsidR="004A3087" w:rsidRPr="00B458E4" w:rsidRDefault="004A3087" w:rsidP="004A3087">
      <w:pPr>
        <w:pStyle w:val="ListParagraph"/>
        <w:numPr>
          <w:ilvl w:val="0"/>
          <w:numId w:val="9"/>
        </w:numPr>
        <w:spacing w:before="120" w:after="120" w:line="360" w:lineRule="auto"/>
        <w:contextualSpacing w:val="0"/>
        <w:rPr>
          <w:rFonts w:ascii="Arial" w:hAnsi="Arial" w:cs="Arial"/>
        </w:rPr>
      </w:pPr>
      <w:r>
        <w:rPr>
          <w:rFonts w:ascii="Arial" w:hAnsi="Arial" w:cs="Arial"/>
        </w:rPr>
        <w:t xml:space="preserve">All staff to understand how to identify children and families who would benefit from early help and how to target early help services to address the needs of child and their families. </w:t>
      </w:r>
    </w:p>
    <w:p w14:paraId="74BA32EF" w14:textId="77777777" w:rsidR="004A3087" w:rsidRPr="00B458E4" w:rsidRDefault="004A3087" w:rsidP="004A3087">
      <w:pPr>
        <w:numPr>
          <w:ilvl w:val="0"/>
          <w:numId w:val="9"/>
        </w:numPr>
        <w:spacing w:before="120" w:after="120" w:line="360" w:lineRule="auto"/>
        <w:ind w:left="357" w:hanging="357"/>
        <w:rPr>
          <w:rFonts w:ascii="Arial" w:hAnsi="Arial" w:cs="Arial"/>
          <w:color w:val="000000"/>
        </w:rPr>
      </w:pPr>
      <w:r w:rsidRPr="00B458E4">
        <w:rPr>
          <w:rFonts w:ascii="Arial" w:hAnsi="Arial" w:cs="Arial"/>
          <w:color w:val="000000"/>
        </w:rPr>
        <w:t xml:space="preserve">All concerns about the welfare of children in the setting should be reported to the designated person ( Rachel)  </w:t>
      </w:r>
      <w:r>
        <w:rPr>
          <w:rFonts w:ascii="Arial" w:hAnsi="Arial" w:cs="Arial"/>
          <w:color w:val="000000"/>
        </w:rPr>
        <w:t xml:space="preserve">Deputy ( Sarah ) or (Dawn) </w:t>
      </w:r>
    </w:p>
    <w:p w14:paraId="2640F196" w14:textId="77777777" w:rsidR="004A3087" w:rsidRPr="00B458E4" w:rsidRDefault="004A3087" w:rsidP="004A3087">
      <w:pPr>
        <w:numPr>
          <w:ilvl w:val="0"/>
          <w:numId w:val="9"/>
        </w:numPr>
        <w:spacing w:before="120" w:after="120" w:line="360" w:lineRule="auto"/>
        <w:ind w:left="357" w:hanging="357"/>
        <w:rPr>
          <w:rFonts w:ascii="Arial" w:hAnsi="Arial" w:cs="Arial"/>
        </w:rPr>
      </w:pPr>
      <w:r w:rsidRPr="00B458E4">
        <w:rPr>
          <w:rFonts w:ascii="Arial" w:hAnsi="Arial" w:cs="Arial"/>
        </w:rPr>
        <w:t>The designated person ensures that all practitioners are alert to the indicators of abuse and neglect and understand how to identify and respond to these. Staff complete safeguarding questions/scenarios regularly as part of their CPD.</w:t>
      </w:r>
    </w:p>
    <w:p w14:paraId="2480DD96" w14:textId="77777777" w:rsidR="004A3087" w:rsidRPr="00B458E4" w:rsidRDefault="004A3087" w:rsidP="004A3087">
      <w:pPr>
        <w:numPr>
          <w:ilvl w:val="0"/>
          <w:numId w:val="9"/>
        </w:numPr>
        <w:spacing w:before="120" w:after="120" w:line="360" w:lineRule="auto"/>
        <w:ind w:left="357" w:hanging="357"/>
        <w:rPr>
          <w:rFonts w:ascii="Arial" w:hAnsi="Arial" w:cs="Arial"/>
          <w:color w:val="000000"/>
        </w:rPr>
      </w:pPr>
      <w:r w:rsidRPr="00B458E4">
        <w:rPr>
          <w:rFonts w:ascii="Arial" w:hAnsi="Arial" w:cs="Arial"/>
          <w:color w:val="000000"/>
        </w:rPr>
        <w:t>The setting does not operate without an identified designated person at any time.</w:t>
      </w:r>
    </w:p>
    <w:p w14:paraId="7EC19203" w14:textId="77777777" w:rsidR="004A3087" w:rsidRPr="00B458E4" w:rsidRDefault="004A3087" w:rsidP="004A3087">
      <w:pPr>
        <w:numPr>
          <w:ilvl w:val="0"/>
          <w:numId w:val="9"/>
        </w:numPr>
        <w:spacing w:before="120" w:after="120" w:line="360" w:lineRule="auto"/>
        <w:ind w:left="357" w:hanging="357"/>
        <w:rPr>
          <w:rFonts w:ascii="Arial" w:hAnsi="Arial" w:cs="Arial"/>
        </w:rPr>
      </w:pPr>
      <w:r w:rsidRPr="00B458E4">
        <w:rPr>
          <w:rFonts w:ascii="Arial" w:hAnsi="Arial" w:cs="Arial"/>
        </w:rPr>
        <w:t>The line manager of the designated person is the designated officer.</w:t>
      </w:r>
    </w:p>
    <w:p w14:paraId="630B8B14" w14:textId="77777777" w:rsidR="004A3087" w:rsidRPr="00B458E4" w:rsidRDefault="004A3087" w:rsidP="004A3087">
      <w:pPr>
        <w:numPr>
          <w:ilvl w:val="0"/>
          <w:numId w:val="9"/>
        </w:numPr>
        <w:spacing w:before="120" w:after="120" w:line="360" w:lineRule="auto"/>
        <w:ind w:left="357" w:hanging="357"/>
        <w:rPr>
          <w:rFonts w:ascii="Arial" w:hAnsi="Arial" w:cs="Arial"/>
        </w:rPr>
      </w:pPr>
      <w:r w:rsidRPr="00B458E4">
        <w:rPr>
          <w:rFonts w:ascii="Arial" w:hAnsi="Arial" w:cs="Arial"/>
        </w:rPr>
        <w:t>The designated person informs the designated officer about serious concerns as soon as they arise and agree the action to be taken, seeking further clarification if there are any doubts that the issue is safeguarding</w:t>
      </w:r>
      <w:r w:rsidRPr="00B458E4">
        <w:rPr>
          <w:rFonts w:ascii="Arial" w:hAnsi="Arial" w:cs="Arial"/>
          <w:color w:val="FF0000"/>
        </w:rPr>
        <w:t>.</w:t>
      </w:r>
    </w:p>
    <w:p w14:paraId="4CE36032" w14:textId="77777777" w:rsidR="004A3087" w:rsidRPr="00B458E4" w:rsidRDefault="004A3087" w:rsidP="004A3087">
      <w:pPr>
        <w:numPr>
          <w:ilvl w:val="0"/>
          <w:numId w:val="9"/>
        </w:numPr>
        <w:spacing w:before="120" w:after="120" w:line="360" w:lineRule="auto"/>
        <w:ind w:left="357" w:hanging="357"/>
        <w:rPr>
          <w:rFonts w:ascii="Arial" w:hAnsi="Arial" w:cs="Arial"/>
          <w:color w:val="000000"/>
        </w:rPr>
      </w:pPr>
      <w:r w:rsidRPr="00B458E4">
        <w:rPr>
          <w:rFonts w:ascii="Arial" w:hAnsi="Arial" w:cs="Arial"/>
          <w:color w:val="000000"/>
        </w:rPr>
        <w:t>If it is not possible to contact the designated officer, action to safeguard the child is taken first and the designated officer is informed later. If the designated officer is unavailable advice is sought from their line manager or equivalent.</w:t>
      </w:r>
    </w:p>
    <w:p w14:paraId="49EE4783" w14:textId="77777777" w:rsidR="004A3087" w:rsidRPr="00B458E4" w:rsidRDefault="004A3087" w:rsidP="004A3087">
      <w:pPr>
        <w:numPr>
          <w:ilvl w:val="0"/>
          <w:numId w:val="9"/>
        </w:numPr>
        <w:spacing w:before="120" w:after="120" w:line="360" w:lineRule="auto"/>
        <w:ind w:left="357" w:hanging="357"/>
        <w:rPr>
          <w:rFonts w:ascii="Arial" w:hAnsi="Arial" w:cs="Arial"/>
          <w:color w:val="000000"/>
        </w:rPr>
      </w:pPr>
      <w:r w:rsidRPr="00B458E4">
        <w:rPr>
          <w:rFonts w:ascii="Arial" w:hAnsi="Arial" w:cs="Arial"/>
          <w:color w:val="000000"/>
        </w:rPr>
        <w:t>Issues which may require notifying to Ofsted are notified to the designated officer to make a decision regarding notification. The designated person must remain up to date with Ofsted reporting and notification requirements.</w:t>
      </w:r>
    </w:p>
    <w:p w14:paraId="553A5544" w14:textId="77777777" w:rsidR="004A3087" w:rsidRPr="00B458E4" w:rsidRDefault="004A3087" w:rsidP="004A3087">
      <w:pPr>
        <w:numPr>
          <w:ilvl w:val="0"/>
          <w:numId w:val="9"/>
        </w:numPr>
        <w:spacing w:before="120" w:after="120" w:line="360" w:lineRule="auto"/>
        <w:ind w:left="357" w:hanging="357"/>
        <w:rPr>
          <w:rFonts w:ascii="Arial" w:hAnsi="Arial" w:cs="Arial"/>
          <w:color w:val="000000"/>
        </w:rPr>
      </w:pPr>
      <w:r w:rsidRPr="00B458E4">
        <w:rPr>
          <w:rFonts w:ascii="Arial" w:hAnsi="Arial" w:cs="Arial"/>
          <w:color w:val="000000"/>
        </w:rPr>
        <w:t>If there is an incident, which may require reporting to RIDDOR the designated officer immediately seeks guidance from the owners/directors/trustees. There continues to be a requirement that the designated officer follows legislative requirements in relation to reporting to RIDDOR. This is fully addressed in section 01 Health and Safety procedures.</w:t>
      </w:r>
    </w:p>
    <w:p w14:paraId="39E5E207" w14:textId="77777777" w:rsidR="004A3087" w:rsidRDefault="004A3087" w:rsidP="004A3087">
      <w:pPr>
        <w:numPr>
          <w:ilvl w:val="0"/>
          <w:numId w:val="9"/>
        </w:numPr>
        <w:spacing w:before="120" w:after="120" w:line="360" w:lineRule="auto"/>
        <w:ind w:left="357" w:hanging="357"/>
        <w:rPr>
          <w:rFonts w:ascii="Arial" w:hAnsi="Arial" w:cs="Arial"/>
        </w:rPr>
      </w:pPr>
      <w:r w:rsidRPr="00B458E4">
        <w:rPr>
          <w:rFonts w:ascii="Arial" w:hAnsi="Arial" w:cs="Arial"/>
        </w:rPr>
        <w:lastRenderedPageBreak/>
        <w:t>All settings follow procedures of their Local Safeguarding Partners (LSP) for safeguarding and any specific safeguarding procedures such as responding to radicalisation/extremism concerns. Procedures are followed for managing allegations against staff, as well as for responding to concerns and complaints raised about quality or practice issues, whistle-blowing and escalation.</w:t>
      </w:r>
    </w:p>
    <w:p w14:paraId="431CF598" w14:textId="77777777" w:rsidR="004A3087" w:rsidRPr="009E14BB" w:rsidRDefault="004A3087" w:rsidP="004A3087">
      <w:pPr>
        <w:numPr>
          <w:ilvl w:val="0"/>
          <w:numId w:val="9"/>
        </w:numPr>
        <w:spacing w:before="120" w:after="120" w:line="360" w:lineRule="auto"/>
        <w:ind w:left="357" w:hanging="357"/>
        <w:rPr>
          <w:rFonts w:ascii="Arial" w:hAnsi="Arial" w:cs="Arial"/>
          <w:b/>
          <w:bCs/>
        </w:rPr>
      </w:pPr>
      <w:r w:rsidRPr="009E14BB">
        <w:rPr>
          <w:rFonts w:ascii="Arial" w:hAnsi="Arial" w:cs="Arial"/>
          <w:b/>
          <w:bCs/>
        </w:rPr>
        <w:t xml:space="preserve">Children’s privacy </w:t>
      </w:r>
    </w:p>
    <w:p w14:paraId="490693E5" w14:textId="77777777" w:rsidR="004A3087" w:rsidRPr="0013199C" w:rsidRDefault="004A3087" w:rsidP="004A3087">
      <w:pPr>
        <w:numPr>
          <w:ilvl w:val="0"/>
          <w:numId w:val="9"/>
        </w:numPr>
        <w:spacing w:before="120" w:after="120" w:line="360" w:lineRule="auto"/>
        <w:ind w:left="357" w:hanging="357"/>
        <w:rPr>
          <w:rFonts w:ascii="Arial" w:hAnsi="Arial" w:cs="Arial"/>
          <w:b/>
          <w:bCs/>
        </w:rPr>
      </w:pPr>
      <w:r w:rsidRPr="0013199C">
        <w:rPr>
          <w:rFonts w:ascii="Arial" w:hAnsi="Arial" w:cs="Arial"/>
          <w:b/>
          <w:bCs/>
        </w:rPr>
        <w:t xml:space="preserve">Children’s privacy is considered at all times when dealing with children’s toileting, nappy changing and personal care, where possible children are changed on their own with their familiar adult or keyworker only. </w:t>
      </w:r>
    </w:p>
    <w:p w14:paraId="1C64A391" w14:textId="77777777" w:rsidR="004A3087" w:rsidRPr="0013199C" w:rsidRDefault="004A3087" w:rsidP="004A3087">
      <w:pPr>
        <w:numPr>
          <w:ilvl w:val="0"/>
          <w:numId w:val="9"/>
        </w:numPr>
        <w:spacing w:before="120" w:after="120" w:line="360" w:lineRule="auto"/>
        <w:ind w:left="357" w:hanging="357"/>
        <w:rPr>
          <w:rFonts w:ascii="Arial" w:hAnsi="Arial" w:cs="Arial"/>
          <w:b/>
          <w:bCs/>
        </w:rPr>
      </w:pPr>
      <w:r w:rsidRPr="0013199C">
        <w:rPr>
          <w:rFonts w:ascii="Arial" w:hAnsi="Arial" w:cs="Arial"/>
          <w:b/>
          <w:bCs/>
        </w:rPr>
        <w:t xml:space="preserve">Staff ask children to consent to being changed, if a child declines, adult supports child in giving them a few extra minutes but also encouraging them to understand that they will need their nappy changed to be cared for. </w:t>
      </w:r>
    </w:p>
    <w:p w14:paraId="5BE3B051" w14:textId="77777777" w:rsidR="004A3087" w:rsidRPr="0013199C" w:rsidRDefault="004A3087" w:rsidP="004A3087">
      <w:pPr>
        <w:numPr>
          <w:ilvl w:val="0"/>
          <w:numId w:val="9"/>
        </w:numPr>
        <w:spacing w:before="120" w:after="120" w:line="360" w:lineRule="auto"/>
        <w:ind w:left="357" w:hanging="357"/>
        <w:rPr>
          <w:rFonts w:ascii="Arial" w:hAnsi="Arial" w:cs="Arial"/>
          <w:b/>
          <w:bCs/>
        </w:rPr>
      </w:pPr>
      <w:r w:rsidRPr="0013199C">
        <w:rPr>
          <w:rFonts w:ascii="Arial" w:hAnsi="Arial" w:cs="Arial"/>
          <w:b/>
          <w:bCs/>
        </w:rPr>
        <w:t xml:space="preserve">Where possible other children will not be allowed in the area of children who are being changed, toileting.  </w:t>
      </w:r>
    </w:p>
    <w:p w14:paraId="48EFE792" w14:textId="77777777" w:rsidR="004A3087" w:rsidRPr="0013199C" w:rsidRDefault="004A3087" w:rsidP="004A3087">
      <w:pPr>
        <w:numPr>
          <w:ilvl w:val="0"/>
          <w:numId w:val="9"/>
        </w:numPr>
        <w:spacing w:before="120" w:after="120" w:line="360" w:lineRule="auto"/>
        <w:ind w:left="357" w:hanging="357"/>
        <w:rPr>
          <w:rFonts w:ascii="Ariel" w:hAnsi="Ariel" w:cs="Arial"/>
          <w:b/>
          <w:bCs/>
        </w:rPr>
      </w:pPr>
      <w:r w:rsidRPr="0013199C">
        <w:rPr>
          <w:rFonts w:ascii="Ariel" w:hAnsi="Ariel"/>
          <w:b/>
          <w:bCs/>
          <w:color w:val="707578"/>
        </w:rPr>
        <w:t xml:space="preserve">When able children are able to access toilets in complete privacy and close doors, however safeguarding children outweighs the privacy </w:t>
      </w:r>
    </w:p>
    <w:p w14:paraId="3693A534" w14:textId="77777777" w:rsidR="004A3087" w:rsidRPr="0013199C" w:rsidRDefault="004A3087" w:rsidP="004A3087">
      <w:pPr>
        <w:numPr>
          <w:ilvl w:val="0"/>
          <w:numId w:val="9"/>
        </w:numPr>
        <w:spacing w:before="120" w:after="120" w:line="360" w:lineRule="auto"/>
        <w:ind w:left="357" w:hanging="357"/>
        <w:rPr>
          <w:rFonts w:ascii="Ariel" w:hAnsi="Ariel" w:cs="Arial"/>
          <w:b/>
          <w:bCs/>
        </w:rPr>
      </w:pPr>
      <w:r w:rsidRPr="0013199C">
        <w:rPr>
          <w:rFonts w:ascii="Ariel" w:hAnsi="Ariel"/>
          <w:b/>
          <w:bCs/>
          <w:color w:val="707578"/>
        </w:rPr>
        <w:t>When able children are changed on their own with only one adult in the changing area to ensure privacy is considered.</w:t>
      </w:r>
    </w:p>
    <w:p w14:paraId="59359B93" w14:textId="77777777" w:rsidR="004A3087" w:rsidRPr="0013199C" w:rsidRDefault="004A3087" w:rsidP="004A3087">
      <w:pPr>
        <w:numPr>
          <w:ilvl w:val="0"/>
          <w:numId w:val="9"/>
        </w:numPr>
        <w:spacing w:before="120" w:after="120" w:line="360" w:lineRule="auto"/>
        <w:ind w:left="357" w:hanging="357"/>
        <w:rPr>
          <w:rFonts w:ascii="Ariel" w:hAnsi="Ariel" w:cs="Arial"/>
          <w:b/>
          <w:bCs/>
        </w:rPr>
      </w:pPr>
      <w:r w:rsidRPr="0013199C">
        <w:rPr>
          <w:rFonts w:ascii="Ariel" w:hAnsi="Ariel"/>
          <w:b/>
          <w:bCs/>
          <w:color w:val="707578"/>
        </w:rPr>
        <w:t>When children are eating they are in sight of an adult at all times</w:t>
      </w:r>
    </w:p>
    <w:p w14:paraId="789E2E84" w14:textId="77777777" w:rsidR="004A3087" w:rsidRPr="0013199C" w:rsidRDefault="004A3087" w:rsidP="004A3087">
      <w:pPr>
        <w:numPr>
          <w:ilvl w:val="0"/>
          <w:numId w:val="9"/>
        </w:numPr>
        <w:spacing w:before="120" w:after="120" w:line="360" w:lineRule="auto"/>
        <w:ind w:left="357" w:hanging="357"/>
        <w:rPr>
          <w:rFonts w:ascii="Ariel" w:hAnsi="Ariel" w:cs="Arial"/>
          <w:b/>
          <w:bCs/>
        </w:rPr>
      </w:pPr>
      <w:r w:rsidRPr="0013199C">
        <w:rPr>
          <w:rFonts w:ascii="Ariel" w:hAnsi="Ariel"/>
          <w:b/>
          <w:bCs/>
          <w:color w:val="707578"/>
        </w:rPr>
        <w:t xml:space="preserve">During lunch and snack times there is always an adult sat at the table with the children whilst they are eating. Any child who needs support eating or overfills will be sat next to an adult. </w:t>
      </w:r>
    </w:p>
    <w:p w14:paraId="676B6F2B" w14:textId="77777777" w:rsidR="004A3087" w:rsidRPr="00284D18" w:rsidRDefault="004A3087" w:rsidP="004A3087">
      <w:pPr>
        <w:numPr>
          <w:ilvl w:val="0"/>
          <w:numId w:val="9"/>
        </w:numPr>
        <w:spacing w:before="120" w:after="120" w:line="360" w:lineRule="auto"/>
        <w:ind w:left="357" w:hanging="357"/>
        <w:rPr>
          <w:rFonts w:ascii="Ariel" w:hAnsi="Ariel" w:cs="Arial"/>
        </w:rPr>
      </w:pPr>
      <w:r w:rsidRPr="00284D18">
        <w:rPr>
          <w:rFonts w:ascii="Ariel" w:hAnsi="Ariel"/>
          <w:color w:val="707578"/>
        </w:rPr>
        <w:t xml:space="preserve">Children have to remain seated whilst eating </w:t>
      </w:r>
    </w:p>
    <w:p w14:paraId="1F94B025" w14:textId="77777777" w:rsidR="004A3087" w:rsidRPr="00BF3DB0" w:rsidRDefault="004A3087" w:rsidP="004A3087">
      <w:pPr>
        <w:numPr>
          <w:ilvl w:val="0"/>
          <w:numId w:val="9"/>
        </w:numPr>
        <w:spacing w:before="120" w:after="120" w:line="360" w:lineRule="auto"/>
        <w:ind w:left="357" w:hanging="357"/>
        <w:rPr>
          <w:rFonts w:ascii="Ariel" w:hAnsi="Ariel" w:cs="Arial"/>
        </w:rPr>
      </w:pPr>
      <w:r w:rsidRPr="00284D18">
        <w:rPr>
          <w:rFonts w:ascii="Ariel" w:hAnsi="Ariel"/>
          <w:color w:val="707578"/>
        </w:rPr>
        <w:t xml:space="preserve">Children are taught to remain still or sit whilst drinking and are not allowed to walk around with a drink bottle in their mouth </w:t>
      </w:r>
    </w:p>
    <w:p w14:paraId="26364805" w14:textId="77777777" w:rsidR="004A3087" w:rsidRPr="000306AF"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 xml:space="preserve">When children are playing on more challenging apparatus, adults are always within reaching distance to support these vital skills. </w:t>
      </w:r>
    </w:p>
    <w:p w14:paraId="0B75B3B9" w14:textId="77777777" w:rsidR="004A3087" w:rsidRPr="00757803"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 xml:space="preserve">All staff are trained to be responsible for ensuring they are deployed to cover all areas of preschool,  including the preschool room, 2 year room, changing areas, outdoor area, swing, climbing frame, logs and play house. </w:t>
      </w:r>
    </w:p>
    <w:p w14:paraId="3D7C73C2" w14:textId="77777777" w:rsidR="004A3087" w:rsidRPr="00757803"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 xml:space="preserve">Staff ratios are adhered to at all times </w:t>
      </w:r>
    </w:p>
    <w:p w14:paraId="6A71B21D" w14:textId="77777777" w:rsidR="004A3087" w:rsidRPr="00757803"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lastRenderedPageBreak/>
        <w:t xml:space="preserve">Children with challenging behaviour and additional needs are risk assessed to ensure they can be fully supported and kept safe along with their peers.  When additional support is required, staff make referrals for additional professionals, funding and support to meet these children’s needs. If children needs can not be met , we will work with parents to ensure that all children’s needs are considered </w:t>
      </w:r>
    </w:p>
    <w:p w14:paraId="26CAFE2B" w14:textId="77777777" w:rsidR="004A3087" w:rsidRPr="00CE1A58"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 xml:space="preserve">During opening and closing times, staff are deployed into separate areas to cover the entrances /exit and maintain a ratio for the children as they are collected.  </w:t>
      </w:r>
    </w:p>
    <w:p w14:paraId="54858638" w14:textId="77777777" w:rsidR="004A3087" w:rsidRPr="00CB504A"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Once a child has been called to their parents they become their parents responsibility, however a staff member will remain on the exit door until all children have departed the premises</w:t>
      </w:r>
    </w:p>
    <w:p w14:paraId="217B00F1" w14:textId="77777777" w:rsidR="004A3087" w:rsidRPr="005D7B02"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 xml:space="preserve">During opening hours, the outside door is bolted and the inside door is bolted. The garden gate is locked and the church office door is locked to ensure there are no exits that can be accessed. </w:t>
      </w:r>
    </w:p>
    <w:p w14:paraId="06DFD4ED" w14:textId="77777777" w:rsidR="004A3087" w:rsidRPr="00DC4E78"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 xml:space="preserve">Visting professionals are required to wear and show their ID badges if they are unknown to the preschool. </w:t>
      </w:r>
    </w:p>
    <w:p w14:paraId="53F8447D" w14:textId="77777777" w:rsidR="004A3087" w:rsidRPr="009B7B2B" w:rsidRDefault="004A3087" w:rsidP="004A3087">
      <w:pPr>
        <w:numPr>
          <w:ilvl w:val="0"/>
          <w:numId w:val="9"/>
        </w:numPr>
        <w:spacing w:before="120" w:after="120" w:line="360" w:lineRule="auto"/>
        <w:ind w:left="357" w:hanging="357"/>
        <w:rPr>
          <w:rFonts w:ascii="Arial" w:hAnsi="Arial" w:cs="Arial"/>
          <w:b/>
          <w:bCs/>
        </w:rPr>
      </w:pPr>
      <w:r w:rsidRPr="009B7B2B">
        <w:rPr>
          <w:rFonts w:ascii="Arial" w:hAnsi="Arial" w:cs="Arial"/>
          <w:b/>
          <w:bCs/>
          <w:color w:val="707578"/>
        </w:rPr>
        <w:t>Sleeping children -</w:t>
      </w:r>
    </w:p>
    <w:p w14:paraId="766858AE" w14:textId="77777777" w:rsidR="004A3087" w:rsidRPr="00AC1058" w:rsidRDefault="004A3087" w:rsidP="004A3087">
      <w:pPr>
        <w:numPr>
          <w:ilvl w:val="0"/>
          <w:numId w:val="9"/>
        </w:numPr>
        <w:spacing w:before="120" w:after="120" w:line="360" w:lineRule="auto"/>
        <w:ind w:left="357" w:hanging="357"/>
        <w:rPr>
          <w:rFonts w:ascii="Arial" w:hAnsi="Arial" w:cs="Arial"/>
          <w:b/>
          <w:bCs/>
        </w:rPr>
      </w:pPr>
      <w:r w:rsidRPr="009B7B2B">
        <w:rPr>
          <w:rFonts w:ascii="Arial" w:hAnsi="Arial" w:cs="Arial"/>
          <w:b/>
          <w:bCs/>
          <w:color w:val="707578"/>
        </w:rPr>
        <w:t>When a child sleeps , they are placed in a travel cot or sleep mat when possible and monitored/checked every ten minutes</w:t>
      </w:r>
      <w:r>
        <w:rPr>
          <w:rFonts w:ascii="Arial" w:hAnsi="Arial" w:cs="Arial"/>
          <w:b/>
          <w:bCs/>
          <w:color w:val="707578"/>
        </w:rPr>
        <w:t xml:space="preserve"> to maintain safety and reduce the risk of SIDS. W</w:t>
      </w:r>
      <w:r w:rsidRPr="009B7B2B">
        <w:rPr>
          <w:rFonts w:ascii="Arial" w:hAnsi="Arial" w:cs="Arial"/>
          <w:b/>
          <w:bCs/>
          <w:color w:val="707578"/>
        </w:rPr>
        <w:t xml:space="preserve">hen possible the child sleeping will be in the same room as an adult, otherwise the room they are sleeping in will have the doors opened and be checked every five minutes .  </w:t>
      </w:r>
    </w:p>
    <w:p w14:paraId="1C1F1349" w14:textId="77777777" w:rsidR="004A3087" w:rsidRPr="00AC1058" w:rsidRDefault="004A3087" w:rsidP="004A3087">
      <w:pPr>
        <w:numPr>
          <w:ilvl w:val="0"/>
          <w:numId w:val="9"/>
        </w:numPr>
        <w:spacing w:before="120" w:after="120" w:line="360" w:lineRule="auto"/>
        <w:ind w:left="357" w:hanging="357"/>
        <w:rPr>
          <w:rFonts w:ascii="Arial" w:hAnsi="Arial" w:cs="Arial"/>
          <w:b/>
          <w:bCs/>
        </w:rPr>
      </w:pPr>
      <w:r w:rsidRPr="009B7B2B">
        <w:rPr>
          <w:rFonts w:ascii="Arial" w:hAnsi="Arial" w:cs="Arial"/>
          <w:b/>
          <w:bCs/>
          <w:color w:val="707578"/>
        </w:rPr>
        <w:t>Cots and mats are cleaned after use and if a blanket has been used this is washed.</w:t>
      </w:r>
    </w:p>
    <w:p w14:paraId="6F338599" w14:textId="77777777" w:rsidR="004A3087" w:rsidRPr="00AC1058" w:rsidRDefault="004A3087" w:rsidP="004A3087">
      <w:pPr>
        <w:numPr>
          <w:ilvl w:val="0"/>
          <w:numId w:val="9"/>
        </w:numPr>
        <w:spacing w:before="120" w:after="120" w:line="360" w:lineRule="auto"/>
        <w:ind w:left="357" w:hanging="357"/>
        <w:rPr>
          <w:rFonts w:ascii="Arial" w:hAnsi="Arial" w:cs="Arial"/>
          <w:b/>
          <w:bCs/>
        </w:rPr>
      </w:pPr>
      <w:r w:rsidRPr="009B7B2B">
        <w:rPr>
          <w:rFonts w:ascii="Arial" w:hAnsi="Arial" w:cs="Arial"/>
          <w:b/>
          <w:bCs/>
          <w:color w:val="707578"/>
        </w:rPr>
        <w:t xml:space="preserve"> Children are placed on their backs.</w:t>
      </w:r>
    </w:p>
    <w:p w14:paraId="2699339F" w14:textId="77777777" w:rsidR="004A3087" w:rsidRPr="00ED0EA7" w:rsidRDefault="004A3087" w:rsidP="004A3087">
      <w:pPr>
        <w:numPr>
          <w:ilvl w:val="0"/>
          <w:numId w:val="9"/>
        </w:numPr>
        <w:spacing w:before="120" w:after="120" w:line="360" w:lineRule="auto"/>
        <w:ind w:left="357" w:hanging="357"/>
        <w:rPr>
          <w:rFonts w:ascii="Arial" w:hAnsi="Arial" w:cs="Arial"/>
          <w:b/>
          <w:bCs/>
        </w:rPr>
      </w:pPr>
      <w:r w:rsidRPr="009B7B2B">
        <w:rPr>
          <w:rFonts w:ascii="Arial" w:hAnsi="Arial" w:cs="Arial"/>
          <w:b/>
          <w:bCs/>
          <w:color w:val="707578"/>
        </w:rPr>
        <w:t xml:space="preserve"> There is reasonable adjustment form for those children with complex needs who may require sleep but will not sleep in a cot/sleep mat</w:t>
      </w:r>
      <w:r>
        <w:rPr>
          <w:rFonts w:ascii="Arial" w:hAnsi="Arial" w:cs="Arial"/>
          <w:b/>
          <w:bCs/>
          <w:color w:val="707578"/>
        </w:rPr>
        <w:t xml:space="preserve"> or require blankets to help them sleep, in these circumstances children will always  be in the same room as an adult and checked every five minutes. </w:t>
      </w:r>
    </w:p>
    <w:p w14:paraId="5E5E2A1C" w14:textId="77777777" w:rsidR="004A3087" w:rsidRPr="009B7B2B" w:rsidRDefault="004A3087" w:rsidP="004A3087">
      <w:pPr>
        <w:numPr>
          <w:ilvl w:val="0"/>
          <w:numId w:val="9"/>
        </w:numPr>
        <w:spacing w:before="120" w:after="120" w:line="360" w:lineRule="auto"/>
        <w:ind w:left="357" w:hanging="357"/>
        <w:rPr>
          <w:rFonts w:ascii="Arial" w:hAnsi="Arial" w:cs="Arial"/>
          <w:b/>
          <w:bCs/>
        </w:rPr>
      </w:pPr>
      <w:r>
        <w:rPr>
          <w:rFonts w:ascii="Arial" w:hAnsi="Arial" w:cs="Arial"/>
          <w:b/>
          <w:bCs/>
          <w:color w:val="707578"/>
        </w:rPr>
        <w:t xml:space="preserve">All sleeping children are aged over 2 when in the setting. </w:t>
      </w:r>
      <w:r w:rsidRPr="009B7B2B">
        <w:rPr>
          <w:rFonts w:ascii="Arial" w:hAnsi="Arial" w:cs="Arial"/>
          <w:b/>
          <w:bCs/>
          <w:color w:val="707578"/>
        </w:rPr>
        <w:t xml:space="preserve"> </w:t>
      </w:r>
    </w:p>
    <w:p w14:paraId="5D825BB9" w14:textId="77777777" w:rsidR="004A3087" w:rsidRPr="009B7B2B" w:rsidRDefault="004A3087" w:rsidP="004A3087">
      <w:pPr>
        <w:numPr>
          <w:ilvl w:val="0"/>
          <w:numId w:val="9"/>
        </w:numPr>
        <w:spacing w:before="120" w:after="120" w:line="360" w:lineRule="auto"/>
        <w:ind w:left="357" w:hanging="357"/>
        <w:rPr>
          <w:rStyle w:val="Strong"/>
          <w:rFonts w:ascii="Arial" w:hAnsi="Arial" w:cs="Arial"/>
        </w:rPr>
      </w:pPr>
      <w:r w:rsidRPr="009B7B2B">
        <w:rPr>
          <w:rStyle w:val="Strong"/>
          <w:rFonts w:ascii="Arial" w:hAnsi="Arial" w:cs="Arial"/>
          <w:color w:val="000000"/>
          <w:shd w:val="clear" w:color="auto" w:fill="FFFFFF"/>
        </w:rPr>
        <w:t>Bedding – A firm flat waterproof mattress ( travel cot ) or sleep mat is used as bedding. If bedding is used, only a lightweight tucked in well fitted sheet will be used. Children are not given blankets, sleeping bags</w:t>
      </w:r>
    </w:p>
    <w:p w14:paraId="6D05A318" w14:textId="77777777" w:rsidR="004A3087" w:rsidRPr="00082E77" w:rsidRDefault="004A3087" w:rsidP="004A3087">
      <w:pPr>
        <w:numPr>
          <w:ilvl w:val="0"/>
          <w:numId w:val="9"/>
        </w:numPr>
        <w:spacing w:before="120" w:after="120" w:line="360" w:lineRule="auto"/>
        <w:ind w:left="357" w:hanging="357"/>
        <w:rPr>
          <w:rStyle w:val="Strong"/>
          <w:rFonts w:ascii="Ariel" w:hAnsi="Ariel" w:cs="Arial"/>
          <w:b w:val="0"/>
          <w:bCs w:val="0"/>
        </w:rPr>
      </w:pPr>
      <w:r w:rsidRPr="00714F4C">
        <w:rPr>
          <w:rStyle w:val="Strong"/>
          <w:rFonts w:ascii="Roboto" w:hAnsi="Roboto"/>
          <w:color w:val="000000"/>
          <w:shd w:val="clear" w:color="auto" w:fill="FFFFFF"/>
        </w:rPr>
        <w:lastRenderedPageBreak/>
        <w:t xml:space="preserve">Room Temperature – The room temperature the child is sleeping in will be checked ot ensure it is a comfortable temperature of 16–20°C to prevent overheating or chilling. If the room is too hot or cold parents will be contacted if we are unable to maintain a comfortable temperature. </w:t>
      </w:r>
    </w:p>
    <w:p w14:paraId="0C4EB639" w14:textId="77777777" w:rsidR="004A3087" w:rsidRPr="00082E77" w:rsidRDefault="004A3087" w:rsidP="004A3087">
      <w:pPr>
        <w:numPr>
          <w:ilvl w:val="0"/>
          <w:numId w:val="9"/>
        </w:numPr>
        <w:shd w:val="clear" w:color="auto" w:fill="FFFFFF"/>
        <w:spacing w:after="0" w:line="240" w:lineRule="auto"/>
        <w:rPr>
          <w:rFonts w:ascii="Roboto" w:eastAsia="Times New Roman" w:hAnsi="Roboto" w:cs="Times New Roman"/>
          <w:color w:val="000000"/>
          <w:sz w:val="24"/>
          <w:szCs w:val="24"/>
          <w:lang w:eastAsia="en-GB"/>
        </w:rPr>
      </w:pPr>
      <w:r w:rsidRPr="00082E77">
        <w:rPr>
          <w:rFonts w:ascii="Roboto" w:eastAsia="Times New Roman" w:hAnsi="Roboto" w:cs="Times New Roman"/>
          <w:b/>
          <w:bCs/>
          <w:color w:val="000000"/>
          <w:sz w:val="24"/>
          <w:szCs w:val="24"/>
          <w:lang w:eastAsia="en-GB"/>
        </w:rPr>
        <w:t>Positioning of Sleep Space</w:t>
      </w:r>
      <w:r>
        <w:rPr>
          <w:rFonts w:ascii="Roboto" w:eastAsia="Times New Roman" w:hAnsi="Roboto" w:cs="Times New Roman"/>
          <w:b/>
          <w:bCs/>
          <w:color w:val="000000"/>
          <w:sz w:val="24"/>
          <w:szCs w:val="24"/>
          <w:lang w:eastAsia="en-GB"/>
        </w:rPr>
        <w:t xml:space="preserve"> – Children, travel cot, sleep mats will not be placed in direct sunlight, near radiators or where children could pull objects on to themselves.  </w:t>
      </w:r>
    </w:p>
    <w:p w14:paraId="42B16EC4" w14:textId="77777777" w:rsidR="004A3087" w:rsidRPr="00714F4C" w:rsidRDefault="004A3087" w:rsidP="004A3087">
      <w:pPr>
        <w:numPr>
          <w:ilvl w:val="0"/>
          <w:numId w:val="9"/>
        </w:numPr>
        <w:spacing w:before="120" w:after="120" w:line="360" w:lineRule="auto"/>
        <w:ind w:left="357" w:hanging="357"/>
        <w:rPr>
          <w:rStyle w:val="Strong"/>
          <w:rFonts w:ascii="Ariel" w:hAnsi="Ariel" w:cs="Arial"/>
          <w:b w:val="0"/>
          <w:bCs w:val="0"/>
        </w:rPr>
      </w:pPr>
      <w:r>
        <w:rPr>
          <w:rStyle w:val="Strong"/>
          <w:rFonts w:ascii="Ariel" w:hAnsi="Ariel" w:cs="Arial"/>
          <w:b w:val="0"/>
          <w:bCs w:val="0"/>
        </w:rPr>
        <w:t xml:space="preserve">Resources - </w:t>
      </w:r>
    </w:p>
    <w:p w14:paraId="2BF328AD" w14:textId="77777777" w:rsidR="004A3087" w:rsidRPr="00714F4C" w:rsidRDefault="004A3087" w:rsidP="004A3087">
      <w:pPr>
        <w:numPr>
          <w:ilvl w:val="0"/>
          <w:numId w:val="9"/>
        </w:numPr>
        <w:spacing w:before="120" w:after="120" w:line="360" w:lineRule="auto"/>
        <w:ind w:left="357" w:hanging="357"/>
        <w:rPr>
          <w:rFonts w:ascii="Ariel" w:hAnsi="Ariel" w:cs="Arial"/>
        </w:rPr>
      </w:pPr>
      <w:r w:rsidRPr="00714F4C">
        <w:rPr>
          <w:rFonts w:ascii="Ariel" w:hAnsi="Ariel"/>
          <w:color w:val="707578"/>
        </w:rPr>
        <w:t xml:space="preserve">All resources purchased have been safety checked and comply with UK regulations. </w:t>
      </w:r>
    </w:p>
    <w:p w14:paraId="2A6C35AA" w14:textId="77777777" w:rsidR="004A3087" w:rsidRPr="004D1877"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 xml:space="preserve">All equipment and resources are checked daily and anything broken is disposed of.  </w:t>
      </w:r>
    </w:p>
    <w:p w14:paraId="145372CF" w14:textId="77777777" w:rsidR="004A3087" w:rsidRPr="001B35C7"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 xml:space="preserve">Risk assessments are carried out daily and regularly for any changes of behaviour, equipment or needs . </w:t>
      </w:r>
    </w:p>
    <w:p w14:paraId="60681D94" w14:textId="77777777" w:rsidR="004A3087" w:rsidRPr="00CE1A58"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 xml:space="preserve">All new equipment is risk assessed </w:t>
      </w:r>
    </w:p>
    <w:p w14:paraId="1543A151" w14:textId="77777777" w:rsidR="004A3087" w:rsidRPr="00ED0EA7" w:rsidRDefault="004A3087" w:rsidP="004A3087">
      <w:pPr>
        <w:numPr>
          <w:ilvl w:val="0"/>
          <w:numId w:val="9"/>
        </w:numPr>
        <w:spacing w:before="120" w:after="120" w:line="360" w:lineRule="auto"/>
        <w:ind w:left="357" w:hanging="357"/>
        <w:rPr>
          <w:rFonts w:ascii="Ariel" w:hAnsi="Ariel" w:cs="Arial"/>
          <w:b/>
          <w:bCs/>
        </w:rPr>
      </w:pPr>
      <w:r w:rsidRPr="00ED0EA7">
        <w:rPr>
          <w:rFonts w:ascii="Ariel" w:hAnsi="Ariel"/>
          <w:b/>
          <w:bCs/>
          <w:color w:val="707578"/>
        </w:rPr>
        <w:t>Attendance is monitored and there is a policy and procedures to be followed for non attendees</w:t>
      </w:r>
    </w:p>
    <w:p w14:paraId="5E905F24" w14:textId="77777777" w:rsidR="004A3087" w:rsidRPr="00284D18" w:rsidRDefault="004A3087" w:rsidP="004A3087">
      <w:pPr>
        <w:numPr>
          <w:ilvl w:val="0"/>
          <w:numId w:val="9"/>
        </w:numPr>
        <w:spacing w:before="120" w:after="120" w:line="360" w:lineRule="auto"/>
        <w:ind w:left="357" w:hanging="357"/>
        <w:rPr>
          <w:rFonts w:ascii="Ariel" w:hAnsi="Ariel" w:cs="Arial"/>
        </w:rPr>
      </w:pPr>
      <w:r>
        <w:rPr>
          <w:rFonts w:ascii="Ariel" w:hAnsi="Ariel"/>
          <w:color w:val="707578"/>
        </w:rPr>
        <w:t>Staff meetings are held regularly and safeguarding scenarios are covered regularly to keep staff alert</w:t>
      </w:r>
    </w:p>
    <w:p w14:paraId="639EC330" w14:textId="77777777" w:rsidR="004A3087" w:rsidRPr="00B458E4" w:rsidRDefault="004A3087" w:rsidP="004A3087">
      <w:pPr>
        <w:spacing w:before="120" w:after="120" w:line="360" w:lineRule="auto"/>
        <w:ind w:right="139"/>
        <w:rPr>
          <w:rFonts w:ascii="Arial" w:hAnsi="Arial" w:cs="Arial"/>
        </w:rPr>
      </w:pPr>
      <w:r w:rsidRPr="00B458E4">
        <w:rPr>
          <w:rFonts w:ascii="Arial" w:hAnsi="Arial" w:cs="Arial"/>
        </w:rPr>
        <w:t>Responding to marks or injuries observed</w:t>
      </w:r>
    </w:p>
    <w:p w14:paraId="5CB303D8" w14:textId="77777777" w:rsidR="004A3087" w:rsidRPr="00B458E4" w:rsidRDefault="004A3087" w:rsidP="004A3087">
      <w:pPr>
        <w:pStyle w:val="ListParagraph"/>
        <w:numPr>
          <w:ilvl w:val="0"/>
          <w:numId w:val="17"/>
        </w:numPr>
        <w:spacing w:before="120" w:after="120" w:line="360" w:lineRule="auto"/>
        <w:ind w:left="357" w:hanging="357"/>
        <w:contextualSpacing w:val="0"/>
        <w:rPr>
          <w:rFonts w:ascii="Arial" w:hAnsi="Arial" w:cs="Arial"/>
        </w:rPr>
      </w:pPr>
      <w:r w:rsidRPr="00B458E4">
        <w:rPr>
          <w:rFonts w:ascii="Arial" w:hAnsi="Arial" w:cs="Arial"/>
        </w:rPr>
        <w:t xml:space="preserve">If a member of staff observes or is informed by a parent/carer of a mark or injury to a child that happened at home or elsewhere, the member of staff completes a pre-existing injury record form with the parents, this is kept in the child’s personal file, </w:t>
      </w:r>
      <w:r>
        <w:rPr>
          <w:rFonts w:ascii="Arial" w:hAnsi="Arial" w:cs="Arial"/>
        </w:rPr>
        <w:t xml:space="preserve">on famly, </w:t>
      </w:r>
      <w:r w:rsidRPr="00B458E4">
        <w:rPr>
          <w:rFonts w:ascii="Arial" w:hAnsi="Arial" w:cs="Arial"/>
        </w:rPr>
        <w:t xml:space="preserve">which is </w:t>
      </w:r>
      <w:r>
        <w:rPr>
          <w:rFonts w:ascii="Arial" w:hAnsi="Arial" w:cs="Arial"/>
        </w:rPr>
        <w:t>acknowledge by parent/carer and senior member of staff</w:t>
      </w:r>
      <w:r w:rsidRPr="00B458E4">
        <w:rPr>
          <w:rFonts w:ascii="Arial" w:hAnsi="Arial" w:cs="Arial"/>
        </w:rPr>
        <w:t xml:space="preserve">. The parents may be asked to complete a safeguarding concern form is the explanation or circumstances given requires further investigating.  </w:t>
      </w:r>
    </w:p>
    <w:p w14:paraId="5AA75587" w14:textId="77777777" w:rsidR="004A3087" w:rsidRPr="00B458E4" w:rsidRDefault="004A3087" w:rsidP="004A3087">
      <w:pPr>
        <w:pStyle w:val="ListParagraph"/>
        <w:numPr>
          <w:ilvl w:val="0"/>
          <w:numId w:val="17"/>
        </w:numPr>
        <w:spacing w:before="120" w:after="120" w:line="360" w:lineRule="auto"/>
        <w:ind w:left="357" w:hanging="357"/>
        <w:contextualSpacing w:val="0"/>
        <w:rPr>
          <w:rFonts w:ascii="Arial" w:hAnsi="Arial" w:cs="Arial"/>
        </w:rPr>
      </w:pPr>
      <w:r w:rsidRPr="00B458E4">
        <w:rPr>
          <w:rFonts w:ascii="Arial" w:hAnsi="Arial" w:cs="Arial"/>
        </w:rPr>
        <w:t>The member of staff advises the designated person as soon as possible if there are safeguarding concerns about the circumstance of the injury.</w:t>
      </w:r>
    </w:p>
    <w:p w14:paraId="6088F0A3" w14:textId="77777777" w:rsidR="004A3087" w:rsidRPr="00B458E4" w:rsidRDefault="004A3087" w:rsidP="004A3087">
      <w:pPr>
        <w:pStyle w:val="ListParagraph"/>
        <w:numPr>
          <w:ilvl w:val="0"/>
          <w:numId w:val="17"/>
        </w:numPr>
        <w:tabs>
          <w:tab w:val="center" w:pos="6979"/>
        </w:tabs>
        <w:spacing w:before="120" w:after="120" w:line="360" w:lineRule="auto"/>
        <w:ind w:left="357" w:hanging="357"/>
        <w:contextualSpacing w:val="0"/>
        <w:jc w:val="both"/>
        <w:rPr>
          <w:rFonts w:ascii="Arial" w:hAnsi="Arial" w:cs="Arial"/>
        </w:rPr>
      </w:pPr>
      <w:r w:rsidRPr="00B458E4">
        <w:rPr>
          <w:rFonts w:ascii="Arial" w:hAnsi="Arial" w:cs="Arial"/>
        </w:rPr>
        <w:t xml:space="preserve">If there are concerns about the circumstances or explanation given, by the parent/carer and/or child, the designated person decides the course of action to be taken after reviewing </w:t>
      </w:r>
      <w:bookmarkStart w:id="1" w:name="_Hlk77329960"/>
      <w:r w:rsidRPr="00B458E4">
        <w:rPr>
          <w:rFonts w:ascii="Arial" w:hAnsi="Arial" w:cs="Arial"/>
        </w:rPr>
        <w:t>06.1a Child welfare and protection summary</w:t>
      </w:r>
      <w:bookmarkEnd w:id="1"/>
      <w:r w:rsidRPr="00B458E4">
        <w:rPr>
          <w:rFonts w:ascii="Arial" w:hAnsi="Arial" w:cs="Arial"/>
        </w:rPr>
        <w:t xml:space="preserve"> and completing 06.1b Safeguarding incident reporting form.</w:t>
      </w:r>
    </w:p>
    <w:p w14:paraId="008479D5" w14:textId="77777777" w:rsidR="004A3087" w:rsidRPr="00B458E4" w:rsidRDefault="004A3087" w:rsidP="004A3087">
      <w:pPr>
        <w:pStyle w:val="ListParagraph"/>
        <w:numPr>
          <w:ilvl w:val="0"/>
          <w:numId w:val="17"/>
        </w:numPr>
        <w:tabs>
          <w:tab w:val="center" w:pos="6979"/>
        </w:tabs>
        <w:spacing w:before="120" w:after="120" w:line="360" w:lineRule="auto"/>
        <w:ind w:left="357" w:hanging="357"/>
        <w:contextualSpacing w:val="0"/>
        <w:jc w:val="both"/>
        <w:rPr>
          <w:rFonts w:ascii="Arial" w:hAnsi="Arial" w:cs="Arial"/>
        </w:rPr>
      </w:pPr>
      <w:r w:rsidRPr="00B458E4">
        <w:rPr>
          <w:rFonts w:ascii="Arial" w:hAnsi="Arial" w:cs="Arial"/>
        </w:rPr>
        <w:t xml:space="preserve">If the mark or injury is noticed later in the day and the parent is not present, the parent will be contacted and asked about the injury. If the child gives an explanation ( using TED, Tell </w:t>
      </w:r>
      <w:r w:rsidRPr="00B458E4">
        <w:rPr>
          <w:rFonts w:ascii="Arial" w:hAnsi="Arial" w:cs="Arial"/>
        </w:rPr>
        <w:lastRenderedPageBreak/>
        <w:t xml:space="preserve">explain , Describe) that raises concern. A safeguarding form will be completed which the parent will be required to sign. </w:t>
      </w:r>
    </w:p>
    <w:p w14:paraId="754280F8" w14:textId="77777777" w:rsidR="004A3087" w:rsidRPr="0000216A" w:rsidRDefault="004A3087" w:rsidP="004A3087">
      <w:pPr>
        <w:pStyle w:val="ListParagraph"/>
        <w:numPr>
          <w:ilvl w:val="0"/>
          <w:numId w:val="17"/>
        </w:numPr>
        <w:spacing w:before="120" w:after="120" w:line="360" w:lineRule="auto"/>
        <w:ind w:left="357" w:hanging="357"/>
        <w:contextualSpacing w:val="0"/>
        <w:rPr>
          <w:rFonts w:ascii="Arial" w:hAnsi="Arial" w:cs="Arial"/>
        </w:rPr>
      </w:pPr>
      <w:r w:rsidRPr="0000216A">
        <w:rPr>
          <w:rFonts w:ascii="Arial" w:hAnsi="Arial" w:cs="Arial"/>
        </w:rPr>
        <w:t>If there are concerns about the nature of the injury, and it is unlikely to have occurred at the setting, the designated person decides the course of action required Safeguarding incident reporting form is completed as above, taking into consideration any explanation given by the child.</w:t>
      </w:r>
    </w:p>
    <w:p w14:paraId="135AAAD3" w14:textId="77777777" w:rsidR="004A3087" w:rsidRPr="0000216A" w:rsidRDefault="004A3087" w:rsidP="004A3087">
      <w:pPr>
        <w:pStyle w:val="ListParagraph"/>
        <w:numPr>
          <w:ilvl w:val="0"/>
          <w:numId w:val="17"/>
        </w:numPr>
        <w:tabs>
          <w:tab w:val="center" w:pos="6979"/>
        </w:tabs>
        <w:spacing w:before="120" w:after="120" w:line="360" w:lineRule="auto"/>
        <w:ind w:left="357" w:hanging="357"/>
        <w:contextualSpacing w:val="0"/>
        <w:jc w:val="both"/>
        <w:rPr>
          <w:rFonts w:ascii="Arial" w:hAnsi="Arial" w:cs="Arial"/>
        </w:rPr>
      </w:pPr>
      <w:r w:rsidRPr="0000216A">
        <w:rPr>
          <w:rFonts w:ascii="Arial" w:hAnsi="Arial" w:cs="Arial"/>
        </w:rPr>
        <w:t xml:space="preserve">All staff are trained in using TED when dealing with children who have injuries. </w:t>
      </w:r>
    </w:p>
    <w:p w14:paraId="185821EB" w14:textId="77777777" w:rsidR="004A3087" w:rsidRPr="0000216A" w:rsidRDefault="004A3087" w:rsidP="004A3087">
      <w:pPr>
        <w:pStyle w:val="ListParagraph"/>
        <w:numPr>
          <w:ilvl w:val="0"/>
          <w:numId w:val="17"/>
        </w:numPr>
        <w:spacing w:before="120" w:after="120" w:line="360" w:lineRule="auto"/>
        <w:ind w:left="357" w:hanging="357"/>
        <w:contextualSpacing w:val="0"/>
        <w:rPr>
          <w:rFonts w:ascii="Arial" w:hAnsi="Arial" w:cs="Arial"/>
        </w:rPr>
      </w:pPr>
      <w:r w:rsidRPr="0000216A">
        <w:rPr>
          <w:rFonts w:ascii="Arial" w:hAnsi="Arial" w:cs="Arial"/>
        </w:rPr>
        <w:t>If there is a likelihood that the injury is recent and occurred at the setting and,  If there is no cause for further concern, a record is made in the Accident Record, with a note that the circumstances of the injury are not known.</w:t>
      </w:r>
    </w:p>
    <w:p w14:paraId="0819EFDE" w14:textId="77777777" w:rsidR="004A3087" w:rsidRPr="0000216A" w:rsidRDefault="004A3087" w:rsidP="004A3087">
      <w:pPr>
        <w:pStyle w:val="ListParagraph"/>
        <w:numPr>
          <w:ilvl w:val="0"/>
          <w:numId w:val="17"/>
        </w:numPr>
        <w:spacing w:before="120" w:after="120" w:line="360" w:lineRule="auto"/>
        <w:ind w:left="357" w:hanging="357"/>
        <w:contextualSpacing w:val="0"/>
        <w:rPr>
          <w:rFonts w:ascii="Arial" w:hAnsi="Arial" w:cs="Arial"/>
        </w:rPr>
      </w:pPr>
      <w:r w:rsidRPr="0000216A">
        <w:rPr>
          <w:rFonts w:ascii="Arial" w:hAnsi="Arial" w:cs="Arial"/>
        </w:rPr>
        <w:t>If the injury is unlikely to have occurred at the setting, this is raised with the designated person and a pre existing injury form/ safeguarding concern form is issued and shared with the parent at the earliest opportunity.</w:t>
      </w:r>
    </w:p>
    <w:p w14:paraId="6613D3AA" w14:textId="77777777" w:rsidR="004A3087" w:rsidRPr="0000216A" w:rsidRDefault="004A3087" w:rsidP="004A3087">
      <w:pPr>
        <w:pStyle w:val="ListParagraph"/>
        <w:numPr>
          <w:ilvl w:val="0"/>
          <w:numId w:val="17"/>
        </w:numPr>
        <w:spacing w:before="120" w:after="120" w:line="360" w:lineRule="auto"/>
        <w:ind w:left="357" w:hanging="357"/>
        <w:contextualSpacing w:val="0"/>
        <w:rPr>
          <w:rFonts w:ascii="Arial" w:hAnsi="Arial" w:cs="Arial"/>
        </w:rPr>
      </w:pPr>
      <w:r w:rsidRPr="0000216A">
        <w:rPr>
          <w:rFonts w:ascii="Arial" w:hAnsi="Arial" w:cs="Arial"/>
        </w:rPr>
        <w:t>If the parent believes that the injury was caused at the setting this is still recorded in the Accident Record and an accurate record made of the discussion is made on the child’s personal file.</w:t>
      </w:r>
    </w:p>
    <w:p w14:paraId="21AC0D8E" w14:textId="77777777" w:rsidR="004A3087" w:rsidRPr="0000216A" w:rsidRDefault="004A3087" w:rsidP="004A3087">
      <w:pPr>
        <w:spacing w:before="120" w:after="120" w:line="360" w:lineRule="auto"/>
        <w:rPr>
          <w:rFonts w:ascii="Arial" w:hAnsi="Arial" w:cs="Arial"/>
        </w:rPr>
      </w:pPr>
      <w:r w:rsidRPr="0000216A">
        <w:rPr>
          <w:rFonts w:ascii="Arial" w:hAnsi="Arial" w:cs="Arial"/>
        </w:rPr>
        <w:t>Responding to the signs and symptoms of abuse</w:t>
      </w:r>
    </w:p>
    <w:p w14:paraId="6090D088"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Concerns about the welfare of a child are discussed with the designated person without delay.</w:t>
      </w:r>
    </w:p>
    <w:p w14:paraId="2E9CEA58"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A written record is made of the concern using the Safeguarding concern/incident reporting form as soon as possible.</w:t>
      </w:r>
    </w:p>
    <w:p w14:paraId="54D6EBE3"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Concerns that a child is in immediate danger or at risk of significant harm are responded to immediately and if a referral is necessary this is made on the same working day,  via ART ( access and response).</w:t>
      </w:r>
    </w:p>
    <w:p w14:paraId="54244CF7"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Responding to a disclosure by a child</w:t>
      </w:r>
    </w:p>
    <w:p w14:paraId="0FA96FFB"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When responding to a disclosure from a child, the aim is to get just enough information to take appropriate action.</w:t>
      </w:r>
    </w:p>
    <w:p w14:paraId="7239B843"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The practitioner listens carefully and calmly, allowing the child time to express what they want to say.</w:t>
      </w:r>
    </w:p>
    <w:p w14:paraId="2B5ED881"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 xml:space="preserve">Practitioners use TED ( Tell, Explain, Describe )when listening to and responding to children. </w:t>
      </w:r>
    </w:p>
    <w:p w14:paraId="70A49192"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lastRenderedPageBreak/>
        <w:t xml:space="preserve">Staff do not attempt to question the child but if they are not sure what the child said, or what they meant, they may prompt the child further by saying </w:t>
      </w:r>
      <w:r w:rsidRPr="0000216A">
        <w:rPr>
          <w:rFonts w:ascii="Arial" w:hAnsi="Arial" w:cs="Arial"/>
          <w:i/>
          <w:iCs/>
        </w:rPr>
        <w:t>‘tell me more about that’</w:t>
      </w:r>
      <w:r w:rsidRPr="0000216A">
        <w:rPr>
          <w:rFonts w:ascii="Arial" w:hAnsi="Arial" w:cs="Arial"/>
        </w:rPr>
        <w:t xml:space="preserve"> or </w:t>
      </w:r>
      <w:r w:rsidRPr="0000216A">
        <w:rPr>
          <w:rFonts w:ascii="Arial" w:hAnsi="Arial" w:cs="Arial"/>
          <w:i/>
          <w:iCs/>
        </w:rPr>
        <w:t>‘show me again’.</w:t>
      </w:r>
    </w:p>
    <w:p w14:paraId="74717D88"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After the initial disclosure, staff speak immediately to the designated person. They do not further question or attempt to interview a child.</w:t>
      </w:r>
    </w:p>
    <w:p w14:paraId="40E9AF09"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If a child shows visible signs of abuse such as bruising or injury to any part of the body and it is age appropriate to do so, the key person will ask the child how it happened.</w:t>
      </w:r>
    </w:p>
    <w:p w14:paraId="5FECC402"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When recording a child’s disclosure on Safeguarding Concern/incident reporting form, their exact words are used as well as the exact words with which the member of staff responded.</w:t>
      </w:r>
    </w:p>
    <w:p w14:paraId="19287578"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If marks or injuries are observed, these are recorded on a body diagram.</w:t>
      </w:r>
    </w:p>
    <w:p w14:paraId="402F2FEC" w14:textId="77777777" w:rsidR="004A3087" w:rsidRPr="0000216A" w:rsidRDefault="004A3087" w:rsidP="004A3087">
      <w:pPr>
        <w:spacing w:before="120" w:after="120" w:line="360" w:lineRule="auto"/>
        <w:rPr>
          <w:rFonts w:ascii="Arial" w:hAnsi="Arial" w:cs="Arial"/>
        </w:rPr>
      </w:pPr>
      <w:r w:rsidRPr="0000216A">
        <w:rPr>
          <w:rFonts w:ascii="Arial" w:hAnsi="Arial" w:cs="Arial"/>
        </w:rPr>
        <w:t>Decision making (all categories of abuse)</w:t>
      </w:r>
    </w:p>
    <w:p w14:paraId="6D4E3478" w14:textId="77777777" w:rsidR="004A3087" w:rsidRPr="0000216A" w:rsidRDefault="004A3087" w:rsidP="004A3087">
      <w:pPr>
        <w:pStyle w:val="ListParagraph"/>
        <w:numPr>
          <w:ilvl w:val="0"/>
          <w:numId w:val="8"/>
        </w:numPr>
        <w:spacing w:before="120" w:after="120" w:line="360" w:lineRule="auto"/>
        <w:contextualSpacing w:val="0"/>
        <w:rPr>
          <w:rFonts w:ascii="Arial" w:hAnsi="Arial" w:cs="Arial"/>
        </w:rPr>
      </w:pPr>
      <w:r w:rsidRPr="0000216A">
        <w:rPr>
          <w:rFonts w:ascii="Arial" w:hAnsi="Arial" w:cs="Arial"/>
        </w:rPr>
        <w:t>The designated person makes a professional judgement about referring to other agencies, including Social Care using the Local Safeguarding Partnership (LSP) threshold document</w:t>
      </w:r>
      <w:r>
        <w:rPr>
          <w:rFonts w:ascii="Arial" w:hAnsi="Arial" w:cs="Arial"/>
        </w:rPr>
        <w:t xml:space="preserve"> and by referring to the document ‘ the right help, the right way at the right time’</w:t>
      </w:r>
      <w:r w:rsidRPr="0000216A">
        <w:rPr>
          <w:rFonts w:ascii="Arial" w:hAnsi="Arial" w:cs="Arial"/>
        </w:rPr>
        <w:t>:</w:t>
      </w:r>
    </w:p>
    <w:p w14:paraId="6C3FC139" w14:textId="77777777" w:rsidR="004A3087" w:rsidRPr="0000216A" w:rsidRDefault="004A3087" w:rsidP="004A3087">
      <w:pPr>
        <w:pStyle w:val="ListParagraph"/>
        <w:numPr>
          <w:ilvl w:val="0"/>
          <w:numId w:val="14"/>
        </w:numPr>
        <w:spacing w:before="120" w:after="120" w:line="360" w:lineRule="auto"/>
        <w:contextualSpacing w:val="0"/>
        <w:rPr>
          <w:rFonts w:ascii="Arial" w:eastAsia="Arial" w:hAnsi="Arial" w:cs="Arial"/>
        </w:rPr>
      </w:pPr>
      <w:r w:rsidRPr="0000216A">
        <w:rPr>
          <w:rFonts w:ascii="Arial" w:eastAsia="Arial" w:hAnsi="Arial" w:cs="Arial"/>
          <w:color w:val="000000" w:themeColor="text1"/>
        </w:rPr>
        <w:t>Level 1: Child’s needs are being met. Universal support.</w:t>
      </w:r>
    </w:p>
    <w:p w14:paraId="64E49B9F" w14:textId="77777777" w:rsidR="004A3087" w:rsidRPr="0000216A" w:rsidRDefault="004A3087" w:rsidP="004A3087">
      <w:pPr>
        <w:pStyle w:val="ListParagraph"/>
        <w:numPr>
          <w:ilvl w:val="0"/>
          <w:numId w:val="14"/>
        </w:numPr>
        <w:spacing w:before="120" w:after="120" w:line="360" w:lineRule="auto"/>
        <w:contextualSpacing w:val="0"/>
        <w:rPr>
          <w:rFonts w:ascii="Arial" w:eastAsia="Arial" w:hAnsi="Arial" w:cs="Arial"/>
          <w:color w:val="000000" w:themeColor="text1"/>
        </w:rPr>
      </w:pPr>
      <w:r w:rsidRPr="0000216A">
        <w:rPr>
          <w:rFonts w:ascii="Arial" w:eastAsia="Arial" w:hAnsi="Arial" w:cs="Arial"/>
          <w:color w:val="000000" w:themeColor="text1"/>
        </w:rPr>
        <w:t xml:space="preserve">Level 2: Universal Plus. Additional professional support is needed to meet child’s needs. </w:t>
      </w:r>
    </w:p>
    <w:p w14:paraId="3132FC9A" w14:textId="77777777" w:rsidR="004A3087" w:rsidRPr="0000216A" w:rsidRDefault="004A3087" w:rsidP="004A3087">
      <w:pPr>
        <w:pStyle w:val="ListParagraph"/>
        <w:numPr>
          <w:ilvl w:val="0"/>
          <w:numId w:val="14"/>
        </w:numPr>
        <w:spacing w:before="120" w:after="120" w:line="360" w:lineRule="auto"/>
        <w:contextualSpacing w:val="0"/>
        <w:rPr>
          <w:rFonts w:ascii="Arial" w:eastAsia="Arial" w:hAnsi="Arial" w:cs="Arial"/>
          <w:color w:val="000000" w:themeColor="text1"/>
        </w:rPr>
      </w:pPr>
      <w:r w:rsidRPr="0000216A">
        <w:rPr>
          <w:rFonts w:ascii="Arial" w:eastAsia="Arial" w:hAnsi="Arial" w:cs="Arial"/>
          <w:color w:val="000000" w:themeColor="text1"/>
        </w:rPr>
        <w:t>Level 3: Universal Partnership Plus. Targeted Early Help. Coordinated response needed to address multiple or complex problems.</w:t>
      </w:r>
    </w:p>
    <w:p w14:paraId="0C11719F" w14:textId="77777777" w:rsidR="004A3087" w:rsidRPr="0000216A" w:rsidRDefault="004A3087" w:rsidP="004A3087">
      <w:pPr>
        <w:pStyle w:val="ListParagraph"/>
        <w:numPr>
          <w:ilvl w:val="0"/>
          <w:numId w:val="14"/>
        </w:numPr>
        <w:spacing w:before="120" w:after="120" w:line="360" w:lineRule="auto"/>
        <w:contextualSpacing w:val="0"/>
        <w:rPr>
          <w:rFonts w:ascii="Arial" w:eastAsia="Courier New" w:hAnsi="Arial" w:cs="Arial"/>
          <w:color w:val="000000" w:themeColor="text1"/>
        </w:rPr>
      </w:pPr>
      <w:r w:rsidRPr="0000216A">
        <w:rPr>
          <w:rFonts w:ascii="Arial" w:eastAsia="Arial" w:hAnsi="Arial" w:cs="Arial"/>
          <w:color w:val="000000" w:themeColor="text1"/>
        </w:rPr>
        <w:t>Level 4: Specialist/Statutory intervention required. Children in acute need, likely to be experiencing, or at risk of experiencing significant harm</w:t>
      </w:r>
      <w:r w:rsidRPr="0000216A">
        <w:rPr>
          <w:rFonts w:ascii="Arial" w:hAnsi="Arial" w:cs="Arial"/>
          <w:color w:val="000000" w:themeColor="text1"/>
        </w:rPr>
        <w:t>.</w:t>
      </w:r>
    </w:p>
    <w:p w14:paraId="144093CA"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Staff are alert to indicators that a family may benefit from early help services and should discuss this with the designated person, also completing Safeguarding concern/incident reporting form if they have not already done so.</w:t>
      </w:r>
    </w:p>
    <w:p w14:paraId="0C727A9D" w14:textId="77777777" w:rsidR="004A3087" w:rsidRPr="0000216A" w:rsidRDefault="004A3087" w:rsidP="004A3087">
      <w:pPr>
        <w:spacing w:before="120" w:after="120" w:line="360" w:lineRule="auto"/>
        <w:rPr>
          <w:rFonts w:ascii="Arial" w:hAnsi="Arial" w:cs="Arial"/>
          <w:color w:val="000000" w:themeColor="text1"/>
        </w:rPr>
      </w:pPr>
      <w:r w:rsidRPr="0000216A">
        <w:rPr>
          <w:rFonts w:ascii="Arial" w:hAnsi="Arial" w:cs="Arial"/>
          <w:color w:val="000000" w:themeColor="text1"/>
        </w:rPr>
        <w:t>Seeking consent from parents/carers to share information before making a referral for early help (Tier 2/3*)</w:t>
      </w:r>
    </w:p>
    <w:p w14:paraId="1ED67E6D" w14:textId="77777777" w:rsidR="004A3087" w:rsidRPr="0000216A" w:rsidRDefault="004A3087" w:rsidP="004A3087">
      <w:pPr>
        <w:spacing w:before="120" w:after="120" w:line="360" w:lineRule="auto"/>
        <w:rPr>
          <w:rFonts w:ascii="Arial" w:hAnsi="Arial" w:cs="Arial"/>
          <w:color w:val="000000" w:themeColor="text1"/>
        </w:rPr>
      </w:pPr>
      <w:r w:rsidRPr="0000216A">
        <w:rPr>
          <w:rFonts w:ascii="Arial" w:hAnsi="Arial" w:cs="Arial"/>
          <w:color w:val="000000" w:themeColor="text1"/>
        </w:rPr>
        <w:t xml:space="preserve">Parents are made aware of the setting’s Privacy Notice which explains the circumstances under which information about their child will be shared with other agencies. When a referral for early help is necessary, the designated person must always seek consent from the child’s </w:t>
      </w:r>
      <w:r w:rsidRPr="0000216A">
        <w:rPr>
          <w:rFonts w:ascii="Arial" w:hAnsi="Arial" w:cs="Arial"/>
          <w:color w:val="000000" w:themeColor="text1"/>
        </w:rPr>
        <w:lastRenderedPageBreak/>
        <w:t>parents to share information with the relevant agency.  This is given to parents with their registration welcome pack.</w:t>
      </w:r>
    </w:p>
    <w:p w14:paraId="25BCE794" w14:textId="77777777" w:rsidR="004A3087" w:rsidRPr="0000216A" w:rsidRDefault="004A3087" w:rsidP="004A3087">
      <w:pPr>
        <w:pStyle w:val="ListParagraph"/>
        <w:numPr>
          <w:ilvl w:val="0"/>
          <w:numId w:val="11"/>
        </w:numPr>
        <w:spacing w:before="120" w:after="120" w:line="360" w:lineRule="auto"/>
        <w:contextualSpacing w:val="0"/>
        <w:rPr>
          <w:rFonts w:ascii="Arial" w:hAnsi="Arial" w:cs="Arial"/>
          <w:color w:val="000000" w:themeColor="text1"/>
        </w:rPr>
      </w:pPr>
      <w:r w:rsidRPr="0000216A">
        <w:rPr>
          <w:rFonts w:ascii="Arial" w:hAnsi="Arial" w:cs="Arial"/>
        </w:rPr>
        <w:t>If consent is sought and withheld and there are concerns that a child may become at risk of significant harm without early intervention, there may be sufficient grounds to over-ride a parental decision to withhold consent.</w:t>
      </w:r>
    </w:p>
    <w:p w14:paraId="5B0CD349" w14:textId="77777777" w:rsidR="004A3087" w:rsidRPr="0000216A" w:rsidRDefault="004A3087" w:rsidP="004A3087">
      <w:pPr>
        <w:pStyle w:val="ListParagraph"/>
        <w:numPr>
          <w:ilvl w:val="0"/>
          <w:numId w:val="11"/>
        </w:numPr>
        <w:spacing w:before="120" w:after="120" w:line="360" w:lineRule="auto"/>
        <w:contextualSpacing w:val="0"/>
        <w:rPr>
          <w:rFonts w:ascii="Arial" w:hAnsi="Arial" w:cs="Arial"/>
          <w:color w:val="000000" w:themeColor="text1"/>
        </w:rPr>
      </w:pPr>
      <w:r w:rsidRPr="0000216A">
        <w:rPr>
          <w:rFonts w:ascii="Arial" w:hAnsi="Arial" w:cs="Arial"/>
        </w:rPr>
        <w:t>If a parent withholds consent, this information is included on any referral that is made to the local authority. In these circumstances a parent should still be told that the referral is being made beforehand (unless to do so may place a child at risk of harm).</w:t>
      </w:r>
    </w:p>
    <w:p w14:paraId="16126C0B" w14:textId="77777777" w:rsidR="004A3087" w:rsidRPr="0000216A" w:rsidRDefault="004A3087" w:rsidP="004A3087">
      <w:pPr>
        <w:spacing w:before="120" w:after="120" w:line="360" w:lineRule="auto"/>
        <w:rPr>
          <w:rFonts w:ascii="Arial" w:hAnsi="Arial" w:cs="Arial"/>
          <w:i/>
          <w:iCs/>
          <w:color w:val="000000" w:themeColor="text1"/>
        </w:rPr>
      </w:pPr>
      <w:r w:rsidRPr="0000216A">
        <w:rPr>
          <w:rFonts w:ascii="Arial" w:hAnsi="Arial" w:cs="Arial"/>
          <w:i/>
          <w:iCs/>
          <w:color w:val="000000" w:themeColor="text1"/>
        </w:rPr>
        <w:t>*Tier 2: Children with additional needs, who may be vulnerable and showing early signs of abuse and/or neglect; their needs are not clear, not known or not being met. Tier 3: Children with complex multiple needs, requiring specialist services in order to achieve or maintain a satisfactory level of health or development or to prevent significant impairment of their health and development and/or who are disabled.</w:t>
      </w:r>
    </w:p>
    <w:p w14:paraId="5BC79146" w14:textId="77777777" w:rsidR="004A3087" w:rsidRPr="0000216A" w:rsidRDefault="004A3087" w:rsidP="004A3087">
      <w:pPr>
        <w:spacing w:before="120" w:after="120" w:line="360" w:lineRule="auto"/>
        <w:rPr>
          <w:rFonts w:ascii="Arial" w:hAnsi="Arial" w:cs="Arial"/>
          <w:color w:val="000000" w:themeColor="text1"/>
        </w:rPr>
      </w:pPr>
      <w:r w:rsidRPr="0000216A">
        <w:rPr>
          <w:rFonts w:ascii="Arial" w:hAnsi="Arial" w:cs="Arial"/>
          <w:color w:val="000000" w:themeColor="text1"/>
        </w:rPr>
        <w:t>Informing parents when making a child protection referral</w:t>
      </w:r>
    </w:p>
    <w:p w14:paraId="121D1BE0" w14:textId="77777777" w:rsidR="004A3087" w:rsidRPr="0000216A" w:rsidRDefault="004A3087" w:rsidP="004A3087">
      <w:pPr>
        <w:spacing w:before="120" w:after="120" w:line="360" w:lineRule="auto"/>
        <w:rPr>
          <w:rFonts w:ascii="Arial" w:hAnsi="Arial" w:cs="Arial"/>
          <w:color w:val="000000" w:themeColor="text1"/>
        </w:rPr>
      </w:pPr>
      <w:r w:rsidRPr="0000216A">
        <w:rPr>
          <w:rFonts w:ascii="Arial" w:hAnsi="Arial" w:cs="Arial"/>
          <w:color w:val="000000" w:themeColor="text1"/>
        </w:rPr>
        <w:t>In most circumstances consent will not be required to make a child protection referral, because even if consent is refused, there is still a professional duty to act upon concerns and make a referral. When a child protection referral has been made, t</w:t>
      </w:r>
      <w:r w:rsidRPr="0000216A">
        <w:rPr>
          <w:rFonts w:ascii="Arial" w:hAnsi="Arial" w:cs="Arial"/>
        </w:rPr>
        <w:t>he designated person contacts the parents (only if agreed with social care) to inform them that a referral has been made, indicating the concerns that have been raised, unless social care advises that the parent should not be contacted until such time as their investigation, or the police investigation, is concluded.</w:t>
      </w:r>
      <w:r w:rsidRPr="0000216A">
        <w:rPr>
          <w:rFonts w:ascii="Arial" w:hAnsi="Arial" w:cs="Arial"/>
          <w:color w:val="000000" w:themeColor="text1"/>
        </w:rPr>
        <w:t xml:space="preserve"> Parents are not informed prior to making a referral if:</w:t>
      </w:r>
    </w:p>
    <w:p w14:paraId="01C31401" w14:textId="77777777" w:rsidR="004A3087" w:rsidRPr="0000216A" w:rsidRDefault="004A3087" w:rsidP="004A3087">
      <w:pPr>
        <w:pStyle w:val="ListParagraph"/>
        <w:numPr>
          <w:ilvl w:val="0"/>
          <w:numId w:val="13"/>
        </w:numPr>
        <w:spacing w:before="120" w:after="120" w:line="360" w:lineRule="auto"/>
        <w:contextualSpacing w:val="0"/>
        <w:rPr>
          <w:rFonts w:ascii="Arial" w:hAnsi="Arial" w:cs="Arial"/>
        </w:rPr>
      </w:pPr>
      <w:r w:rsidRPr="0000216A">
        <w:rPr>
          <w:rFonts w:ascii="Arial" w:hAnsi="Arial" w:cs="Arial"/>
        </w:rPr>
        <w:t>there is a possibility that a child may be put at risk of harm by discussion with a parent/carer, or if a serious offence may have been committed, as it is important that any potential police investigation is not jeopardised</w:t>
      </w:r>
    </w:p>
    <w:p w14:paraId="33E3239C" w14:textId="77777777" w:rsidR="004A3087" w:rsidRPr="0000216A" w:rsidRDefault="004A3087" w:rsidP="004A3087">
      <w:pPr>
        <w:pStyle w:val="ListParagraph"/>
        <w:numPr>
          <w:ilvl w:val="0"/>
          <w:numId w:val="13"/>
        </w:numPr>
        <w:spacing w:before="120" w:after="120" w:line="360" w:lineRule="auto"/>
        <w:contextualSpacing w:val="0"/>
        <w:rPr>
          <w:rFonts w:ascii="Arial" w:hAnsi="Arial" w:cs="Arial"/>
        </w:rPr>
      </w:pPr>
      <w:r w:rsidRPr="0000216A">
        <w:rPr>
          <w:rFonts w:ascii="Arial" w:hAnsi="Arial" w:cs="Arial"/>
        </w:rPr>
        <w:t>there are potential concerns about sexual abuse, fabricated illness, FGM or forced marriage</w:t>
      </w:r>
    </w:p>
    <w:p w14:paraId="2BD9E8D3" w14:textId="77777777" w:rsidR="004A3087" w:rsidRPr="0000216A" w:rsidRDefault="004A3087" w:rsidP="004A3087">
      <w:pPr>
        <w:pStyle w:val="ListParagraph"/>
        <w:numPr>
          <w:ilvl w:val="0"/>
          <w:numId w:val="13"/>
        </w:numPr>
        <w:spacing w:before="120" w:after="120" w:line="360" w:lineRule="auto"/>
        <w:contextualSpacing w:val="0"/>
        <w:rPr>
          <w:rFonts w:ascii="Arial" w:hAnsi="Arial" w:cs="Arial"/>
        </w:rPr>
      </w:pPr>
      <w:r w:rsidRPr="0000216A">
        <w:rPr>
          <w:rFonts w:ascii="Arial" w:hAnsi="Arial" w:cs="Arial"/>
        </w:rPr>
        <w:t>contacting the parent puts another person at risk; situations where one parent may be at risk of harm, e.g. domestic abuse; situations where it has not been possible to contact parents to seek their consent may cause delay to the referral being made</w:t>
      </w:r>
    </w:p>
    <w:p w14:paraId="61C5A644" w14:textId="77777777" w:rsidR="004A3087" w:rsidRPr="0000216A" w:rsidRDefault="004A3087" w:rsidP="004A3087">
      <w:pPr>
        <w:spacing w:before="120" w:after="120" w:line="360" w:lineRule="auto"/>
        <w:rPr>
          <w:rFonts w:ascii="Arial" w:hAnsi="Arial" w:cs="Arial"/>
        </w:rPr>
      </w:pPr>
      <w:r w:rsidRPr="0000216A">
        <w:rPr>
          <w:rFonts w:ascii="Arial" w:hAnsi="Arial" w:cs="Arial"/>
        </w:rPr>
        <w:t xml:space="preserve">The designated person makes a professional judgment regarding whether consent (from a parent) should be sought before making a child protection referral as described above. They record their decision about informing or not informing parents along with an explanation for </w:t>
      </w:r>
      <w:r w:rsidRPr="0000216A">
        <w:rPr>
          <w:rFonts w:ascii="Arial" w:hAnsi="Arial" w:cs="Arial"/>
        </w:rPr>
        <w:lastRenderedPageBreak/>
        <w:t xml:space="preserve">this decision. Advice will be sought from the appropriate children’s social work team if there is any doubt. Advice can also be sought from the designated officer. </w:t>
      </w:r>
    </w:p>
    <w:p w14:paraId="768860B5" w14:textId="77777777" w:rsidR="004A3087" w:rsidRPr="0000216A" w:rsidRDefault="004A3087" w:rsidP="004A3087">
      <w:pPr>
        <w:spacing w:before="120" w:after="120" w:line="360" w:lineRule="auto"/>
        <w:rPr>
          <w:rFonts w:ascii="Arial" w:hAnsi="Arial" w:cs="Arial"/>
        </w:rPr>
      </w:pPr>
      <w:r w:rsidRPr="0000216A">
        <w:rPr>
          <w:rFonts w:ascii="Arial" w:hAnsi="Arial" w:cs="Arial"/>
        </w:rPr>
        <w:t xml:space="preserve">Referring </w:t>
      </w:r>
    </w:p>
    <w:p w14:paraId="68F2F012"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 xml:space="preserve">The designated person or back-up follows their LSP procedures for making a referral. </w:t>
      </w:r>
    </w:p>
    <w:p w14:paraId="4AF0C72B"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If the designated person or their back-up is not on site, the most senior member of staff present takes responsibility for making the referral to social care ( There is always a trained Child protection officer on site).</w:t>
      </w:r>
    </w:p>
    <w:p w14:paraId="1215944A" w14:textId="77777777" w:rsidR="004A3087" w:rsidRPr="0000216A" w:rsidRDefault="004A3087" w:rsidP="004A3087">
      <w:pPr>
        <w:numPr>
          <w:ilvl w:val="0"/>
          <w:numId w:val="15"/>
        </w:numPr>
        <w:spacing w:before="120" w:after="120" w:line="360" w:lineRule="auto"/>
        <w:rPr>
          <w:rFonts w:ascii="Arial" w:hAnsi="Arial" w:cs="Arial"/>
        </w:rPr>
      </w:pPr>
      <w:r w:rsidRPr="0000216A">
        <w:rPr>
          <w:rFonts w:ascii="Arial" w:hAnsi="Arial" w:cs="Arial"/>
        </w:rPr>
        <w:t>If a child is believed to be in immediate danger, or an incident occurs at the end of the session and staff are concerned about the child going home that day, then the Police and/or social care are contacted immediately.</w:t>
      </w:r>
    </w:p>
    <w:p w14:paraId="60E6A24A" w14:textId="77777777" w:rsidR="004A3087" w:rsidRPr="0000216A" w:rsidRDefault="004A3087" w:rsidP="004A3087">
      <w:pPr>
        <w:numPr>
          <w:ilvl w:val="0"/>
          <w:numId w:val="15"/>
        </w:numPr>
        <w:spacing w:before="120" w:after="120" w:line="360" w:lineRule="auto"/>
        <w:rPr>
          <w:rFonts w:ascii="Arial" w:hAnsi="Arial" w:cs="Arial"/>
        </w:rPr>
      </w:pPr>
      <w:r w:rsidRPr="0000216A">
        <w:rPr>
          <w:rFonts w:ascii="Arial" w:hAnsi="Arial" w:cs="Arial"/>
        </w:rPr>
        <w:t>If the child is ‘safe’ because they are still in the setting, and there is time to do so, the senior member of staff contacts the setting’s designated officer for support.</w:t>
      </w:r>
    </w:p>
    <w:p w14:paraId="0AECCEB2" w14:textId="77777777" w:rsidR="004A3087" w:rsidRPr="0000216A" w:rsidRDefault="004A3087" w:rsidP="004A3087">
      <w:pPr>
        <w:numPr>
          <w:ilvl w:val="0"/>
          <w:numId w:val="15"/>
        </w:numPr>
        <w:spacing w:before="120" w:after="120" w:line="360" w:lineRule="auto"/>
        <w:rPr>
          <w:rFonts w:ascii="Arial" w:hAnsi="Arial" w:cs="Arial"/>
        </w:rPr>
      </w:pPr>
      <w:r w:rsidRPr="0000216A">
        <w:rPr>
          <w:rFonts w:ascii="Arial" w:hAnsi="Arial" w:cs="Arial"/>
        </w:rPr>
        <w:t>Arrangements for cover (as above) when the designated person and back-up designated person are not on-site are agreed in advance by the setting manager and clearly communicated to all staff.</w:t>
      </w:r>
    </w:p>
    <w:p w14:paraId="39C24606" w14:textId="77777777" w:rsidR="004A3087" w:rsidRPr="0000216A" w:rsidRDefault="004A3087" w:rsidP="004A3087">
      <w:pPr>
        <w:spacing w:before="120" w:after="120" w:line="360" w:lineRule="auto"/>
        <w:rPr>
          <w:rFonts w:ascii="Arial" w:hAnsi="Arial" w:cs="Arial"/>
        </w:rPr>
      </w:pPr>
      <w:r w:rsidRPr="0000216A">
        <w:rPr>
          <w:rFonts w:ascii="Arial" w:hAnsi="Arial" w:cs="Arial"/>
        </w:rPr>
        <w:t>Further recording</w:t>
      </w:r>
    </w:p>
    <w:p w14:paraId="6D053955"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Information is recorded using Safeguarding concern/incident reporting form, and a short summary  is entered. Discussion with parents and any further discussion with social care is recorded. If recording a conversation with parents that is significant, regarding the incident or a related issue, parents are asked to sign and date it a record of the conversation.</w:t>
      </w:r>
      <w:r w:rsidRPr="0000216A">
        <w:rPr>
          <w:rFonts w:ascii="Arial" w:hAnsi="Arial" w:cs="Arial"/>
          <w:color w:val="F7CAAC"/>
        </w:rPr>
        <w:t xml:space="preserve"> </w:t>
      </w:r>
      <w:r w:rsidRPr="0000216A">
        <w:rPr>
          <w:rFonts w:ascii="Arial" w:hAnsi="Arial" w:cs="Arial"/>
        </w:rPr>
        <w:t>It should be clearly recorded what action was taken, what the outcome was and any follow-up.</w:t>
      </w:r>
    </w:p>
    <w:p w14:paraId="7C7553F5"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If a referral was made, copies of all documents are kept and stored securely and confidentially (including copies in the child’s safeguarding file.</w:t>
      </w:r>
    </w:p>
    <w:p w14:paraId="3C22D55E"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Each member of staff/volunteer who has witnessed an incident or disclosure should also make a written statement on Safeguarding concern/incident reporting form, as above.</w:t>
      </w:r>
    </w:p>
    <w:p w14:paraId="1F603843"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Follow up phone calls to or from social care are recorded in the child’s file; with date, time, the name of the social care worker and what was said.</w:t>
      </w:r>
    </w:p>
    <w:p w14:paraId="495B3642" w14:textId="77777777" w:rsidR="004A3087" w:rsidRPr="0000216A" w:rsidRDefault="004A3087" w:rsidP="004A3087">
      <w:pPr>
        <w:numPr>
          <w:ilvl w:val="0"/>
          <w:numId w:val="7"/>
        </w:numPr>
        <w:spacing w:before="120" w:after="120" w:line="360" w:lineRule="auto"/>
        <w:rPr>
          <w:rFonts w:ascii="Arial" w:hAnsi="Arial" w:cs="Arial"/>
        </w:rPr>
      </w:pPr>
      <w:r w:rsidRPr="0000216A">
        <w:rPr>
          <w:rFonts w:ascii="Arial" w:hAnsi="Arial" w:cs="Arial"/>
        </w:rPr>
        <w:t xml:space="preserve">Safeguarding records are kept up to date and made available for confidential access by the designated officer to allow continuity of support during closures or holiday periods. </w:t>
      </w:r>
    </w:p>
    <w:p w14:paraId="4B3D6C99" w14:textId="77777777" w:rsidR="004A3087" w:rsidRPr="0000216A" w:rsidRDefault="004A3087" w:rsidP="004A3087">
      <w:pPr>
        <w:spacing w:before="120" w:after="120" w:line="360" w:lineRule="auto"/>
        <w:rPr>
          <w:rFonts w:ascii="Arial" w:hAnsi="Arial" w:cs="Arial"/>
        </w:rPr>
      </w:pPr>
      <w:r w:rsidRPr="0000216A">
        <w:rPr>
          <w:rFonts w:ascii="Arial" w:hAnsi="Arial" w:cs="Arial"/>
        </w:rPr>
        <w:t>Reporting a serious child protection incident</w:t>
      </w:r>
      <w:bookmarkStart w:id="2" w:name="_Hlk77334097"/>
      <w:r w:rsidRPr="0000216A">
        <w:rPr>
          <w:rFonts w:ascii="Arial" w:hAnsi="Arial" w:cs="Arial"/>
        </w:rPr>
        <w:t xml:space="preserve"> Confidential safeguarding incident report form</w:t>
      </w:r>
      <w:bookmarkEnd w:id="2"/>
    </w:p>
    <w:p w14:paraId="0E7C15A2" w14:textId="77777777" w:rsidR="004A3087" w:rsidRPr="0000216A" w:rsidRDefault="004A3087" w:rsidP="004A3087">
      <w:pPr>
        <w:pStyle w:val="ListParagraph"/>
        <w:numPr>
          <w:ilvl w:val="0"/>
          <w:numId w:val="10"/>
        </w:numPr>
        <w:spacing w:before="120" w:after="120" w:line="360" w:lineRule="auto"/>
        <w:contextualSpacing w:val="0"/>
        <w:rPr>
          <w:rFonts w:ascii="Arial" w:hAnsi="Arial" w:cs="Arial"/>
        </w:rPr>
      </w:pPr>
      <w:r w:rsidRPr="0000216A">
        <w:rPr>
          <w:rFonts w:ascii="Arial" w:hAnsi="Arial" w:cs="Arial"/>
        </w:rPr>
        <w:lastRenderedPageBreak/>
        <w:t>The designated person is responsible for reporting to the designated officer and seeking advice if required prior to making a referral as described above.</w:t>
      </w:r>
    </w:p>
    <w:p w14:paraId="4956987B" w14:textId="77777777" w:rsidR="004A3087" w:rsidRPr="0000216A" w:rsidRDefault="004A3087" w:rsidP="004A3087">
      <w:pPr>
        <w:pStyle w:val="ListParagraph"/>
        <w:numPr>
          <w:ilvl w:val="0"/>
          <w:numId w:val="10"/>
        </w:numPr>
        <w:spacing w:before="120" w:after="120" w:line="360" w:lineRule="auto"/>
        <w:contextualSpacing w:val="0"/>
        <w:rPr>
          <w:rFonts w:ascii="Arial" w:hAnsi="Arial" w:cs="Arial"/>
        </w:rPr>
      </w:pPr>
      <w:r w:rsidRPr="0000216A">
        <w:rPr>
          <w:rFonts w:ascii="Arial" w:hAnsi="Arial" w:cs="Arial"/>
        </w:rPr>
        <w:t xml:space="preserve">For child protection concerns at Tier 3 and 4** it will be necessary for the designated person to complete 06.1c Confidential safeguarding incident report form and send it to the designated officer. </w:t>
      </w:r>
    </w:p>
    <w:p w14:paraId="1A247C1B" w14:textId="77777777" w:rsidR="004A3087" w:rsidRPr="0000216A" w:rsidRDefault="004A3087" w:rsidP="004A3087">
      <w:pPr>
        <w:pStyle w:val="ListParagraph"/>
        <w:numPr>
          <w:ilvl w:val="0"/>
          <w:numId w:val="10"/>
        </w:numPr>
        <w:spacing w:before="120" w:after="120" w:line="360" w:lineRule="auto"/>
        <w:contextualSpacing w:val="0"/>
        <w:rPr>
          <w:rFonts w:ascii="Arial" w:hAnsi="Arial" w:cs="Arial"/>
        </w:rPr>
      </w:pPr>
      <w:r w:rsidRPr="0000216A">
        <w:rPr>
          <w:rFonts w:ascii="Arial" w:hAnsi="Arial" w:cs="Arial"/>
        </w:rPr>
        <w:t>Further briefings are sent to the designated officer when updates are received until the issue is concluded.</w:t>
      </w:r>
    </w:p>
    <w:p w14:paraId="04B9CDFC" w14:textId="77777777" w:rsidR="004A3087" w:rsidRPr="0000216A" w:rsidRDefault="004A3087" w:rsidP="004A3087">
      <w:pPr>
        <w:spacing w:before="120" w:after="120" w:line="360" w:lineRule="auto"/>
        <w:rPr>
          <w:rFonts w:ascii="Arial" w:hAnsi="Arial" w:cs="Arial"/>
        </w:rPr>
      </w:pPr>
      <w:r w:rsidRPr="0000216A">
        <w:rPr>
          <w:rFonts w:ascii="Arial" w:hAnsi="Arial" w:cs="Arial"/>
        </w:rPr>
        <w:t>** Tier 3: Children with complex multiple needs, requiring specialist services in order to achieve or maintain a satisfactory level of health or development or to prevent significant impairment of their health and development and/or who are disabled. Tier 4: Children in acute need, who are suffering or are likely to suffer significant harm.</w:t>
      </w:r>
    </w:p>
    <w:p w14:paraId="671FFC89"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Professional disagreement/escalation process</w:t>
      </w:r>
    </w:p>
    <w:p w14:paraId="5127F241" w14:textId="77777777" w:rsidR="004A3087" w:rsidRPr="0000216A" w:rsidRDefault="004A3087" w:rsidP="004A3087">
      <w:pPr>
        <w:pStyle w:val="ListParagraph"/>
        <w:numPr>
          <w:ilvl w:val="0"/>
          <w:numId w:val="12"/>
        </w:numPr>
        <w:tabs>
          <w:tab w:val="left" w:pos="996"/>
        </w:tabs>
        <w:spacing w:before="120" w:after="120" w:line="360" w:lineRule="auto"/>
        <w:contextualSpacing w:val="0"/>
        <w:rPr>
          <w:rFonts w:ascii="Arial" w:hAnsi="Arial" w:cs="Arial"/>
        </w:rPr>
      </w:pPr>
      <w:r w:rsidRPr="0000216A">
        <w:rPr>
          <w:rFonts w:ascii="Arial" w:hAnsi="Arial" w:cs="Arial"/>
        </w:rPr>
        <w:t>If a practitioner disagrees with a decision made by the designated person not to make a referral to social care they must initially discuss and try to resolve it with them.</w:t>
      </w:r>
    </w:p>
    <w:p w14:paraId="04858354" w14:textId="77777777" w:rsidR="004A3087" w:rsidRPr="0000216A" w:rsidRDefault="004A3087" w:rsidP="004A3087">
      <w:pPr>
        <w:pStyle w:val="ListParagraph"/>
        <w:numPr>
          <w:ilvl w:val="0"/>
          <w:numId w:val="12"/>
        </w:numPr>
        <w:tabs>
          <w:tab w:val="left" w:pos="996"/>
        </w:tabs>
        <w:spacing w:before="120" w:after="120" w:line="360" w:lineRule="auto"/>
        <w:contextualSpacing w:val="0"/>
        <w:rPr>
          <w:rFonts w:ascii="Arial" w:hAnsi="Arial" w:cs="Arial"/>
        </w:rPr>
      </w:pPr>
      <w:r w:rsidRPr="0000216A">
        <w:rPr>
          <w:rFonts w:ascii="Arial" w:hAnsi="Arial" w:cs="Arial"/>
        </w:rPr>
        <w:t>If the disagreement cannot be resolved with the designated person and the practitioner continues to feel a safeguarding referral is required then they discuss this with the designated officer.</w:t>
      </w:r>
    </w:p>
    <w:p w14:paraId="110BED95" w14:textId="77777777" w:rsidR="004A3087" w:rsidRPr="0000216A" w:rsidRDefault="004A3087" w:rsidP="004A3087">
      <w:pPr>
        <w:pStyle w:val="ListParagraph"/>
        <w:numPr>
          <w:ilvl w:val="0"/>
          <w:numId w:val="12"/>
        </w:numPr>
        <w:tabs>
          <w:tab w:val="left" w:pos="996"/>
        </w:tabs>
        <w:spacing w:before="120" w:after="120" w:line="360" w:lineRule="auto"/>
        <w:contextualSpacing w:val="0"/>
        <w:rPr>
          <w:rFonts w:ascii="Arial" w:hAnsi="Arial" w:cs="Arial"/>
        </w:rPr>
      </w:pPr>
      <w:r w:rsidRPr="0000216A">
        <w:rPr>
          <w:rFonts w:ascii="Arial" w:hAnsi="Arial" w:cs="Arial"/>
        </w:rPr>
        <w:t>If issues cannot be resolved the whistle-blowing policy should be used, please see whistle blowing policy.</w:t>
      </w:r>
    </w:p>
    <w:p w14:paraId="11A62C39" w14:textId="77777777" w:rsidR="004A3087" w:rsidRPr="0000216A" w:rsidRDefault="004A3087" w:rsidP="004A3087">
      <w:pPr>
        <w:pStyle w:val="ListParagraph"/>
        <w:numPr>
          <w:ilvl w:val="0"/>
          <w:numId w:val="12"/>
        </w:numPr>
        <w:tabs>
          <w:tab w:val="left" w:pos="996"/>
        </w:tabs>
        <w:spacing w:before="120" w:after="120" w:line="360" w:lineRule="auto"/>
        <w:contextualSpacing w:val="0"/>
        <w:rPr>
          <w:rFonts w:ascii="Arial" w:hAnsi="Arial" w:cs="Arial"/>
        </w:rPr>
      </w:pPr>
      <w:r w:rsidRPr="0000216A">
        <w:rPr>
          <w:rFonts w:ascii="Arial" w:hAnsi="Arial" w:cs="Arial"/>
        </w:rPr>
        <w:t>Supervision sessions are also used to discuss concerns, but this must not delay making safeguarding referrals.</w:t>
      </w:r>
      <w:r w:rsidRPr="0000216A">
        <w:rPr>
          <w:rFonts w:ascii="Arial" w:hAnsi="Arial" w:cs="Arial"/>
          <w:color w:val="F7CAAC"/>
        </w:rPr>
        <w:t xml:space="preserve"> </w:t>
      </w:r>
    </w:p>
    <w:p w14:paraId="2EFB37F0" w14:textId="77777777" w:rsidR="004A3087" w:rsidRPr="0000216A" w:rsidRDefault="004A3087" w:rsidP="004A3087">
      <w:pPr>
        <w:widowControl w:val="0"/>
        <w:tabs>
          <w:tab w:val="left" w:pos="220"/>
          <w:tab w:val="left" w:pos="720"/>
        </w:tabs>
        <w:autoSpaceDE w:val="0"/>
        <w:autoSpaceDN w:val="0"/>
        <w:adjustRightInd w:val="0"/>
        <w:spacing w:before="120" w:after="120" w:line="360" w:lineRule="auto"/>
        <w:rPr>
          <w:rStyle w:val="Hyperlink"/>
          <w:rFonts w:ascii="Arial" w:hAnsi="Arial" w:cs="Arial"/>
          <w:lang w:val="en-US"/>
        </w:rPr>
      </w:pPr>
      <w:r w:rsidRPr="0000216A">
        <w:rPr>
          <w:rStyle w:val="Hyperlink"/>
          <w:rFonts w:ascii="Arial" w:hAnsi="Arial" w:cs="Arial"/>
          <w:lang w:val="en-US"/>
        </w:rPr>
        <w:t>Female genital mutilation (FGM)</w:t>
      </w:r>
    </w:p>
    <w:p w14:paraId="769DB29F" w14:textId="77777777" w:rsidR="004A3087" w:rsidRPr="00F10EBB" w:rsidRDefault="004A3087" w:rsidP="004A3087">
      <w:pPr>
        <w:pStyle w:val="ListParagraph"/>
        <w:widowControl w:val="0"/>
        <w:numPr>
          <w:ilvl w:val="0"/>
          <w:numId w:val="23"/>
        </w:numPr>
        <w:tabs>
          <w:tab w:val="left" w:pos="220"/>
          <w:tab w:val="left" w:pos="720"/>
        </w:tabs>
        <w:autoSpaceDE w:val="0"/>
        <w:autoSpaceDN w:val="0"/>
        <w:adjustRightInd w:val="0"/>
        <w:spacing w:before="120" w:after="120" w:line="360" w:lineRule="auto"/>
        <w:rPr>
          <w:rStyle w:val="Hyperlink"/>
          <w:rFonts w:ascii="Arial" w:hAnsi="Arial" w:cs="Arial"/>
          <w:b/>
          <w:bCs/>
          <w:lang w:val="en-US"/>
        </w:rPr>
      </w:pPr>
      <w:r>
        <w:rPr>
          <w:rStyle w:val="Hyperlink"/>
          <w:rFonts w:ascii="Arial" w:hAnsi="Arial" w:cs="Arial"/>
          <w:b/>
          <w:bCs/>
          <w:lang w:val="en-US"/>
        </w:rPr>
        <w:t xml:space="preserve">DSL and deputies complete refresh multi agency advanced training biannually , all other </w:t>
      </w:r>
      <w:r w:rsidRPr="00F10EBB">
        <w:rPr>
          <w:rStyle w:val="Hyperlink"/>
          <w:rFonts w:ascii="Arial" w:hAnsi="Arial" w:cs="Arial"/>
          <w:b/>
          <w:bCs/>
          <w:lang w:val="en-US"/>
        </w:rPr>
        <w:t xml:space="preserve">employed staff  complete child abuse and neglect training annually, this training includes FGM and honor based violence. All employed staff must also complete refresher Prevent training annually.  </w:t>
      </w:r>
    </w:p>
    <w:p w14:paraId="1ADA860F" w14:textId="77777777" w:rsidR="004A3087" w:rsidRPr="0000216A" w:rsidRDefault="004A3087" w:rsidP="004A3087">
      <w:pPr>
        <w:pStyle w:val="ListParagraph"/>
        <w:numPr>
          <w:ilvl w:val="0"/>
          <w:numId w:val="22"/>
        </w:numPr>
        <w:spacing w:before="120" w:after="120" w:line="360" w:lineRule="auto"/>
        <w:rPr>
          <w:rStyle w:val="Hyperlink"/>
          <w:rFonts w:ascii="Arial" w:hAnsi="Arial" w:cs="Arial"/>
          <w:lang w:val="en-US"/>
        </w:rPr>
      </w:pPr>
      <w:r w:rsidRPr="0000216A">
        <w:rPr>
          <w:rStyle w:val="Hyperlink"/>
          <w:rFonts w:ascii="Arial" w:hAnsi="Arial" w:cs="Arial"/>
          <w:lang w:val="en-US"/>
        </w:rPr>
        <w:t>Practitioners should be alert to symptoms that would indicate that FGM has occurred, or may be about to occur, and take appropriate safeguarding action. Designated persons should contact the police immediately as well as refer to children’s services local authority social work if they believe that FGM may be about to occur.</w:t>
      </w:r>
    </w:p>
    <w:p w14:paraId="4C55B082" w14:textId="77777777" w:rsidR="004A3087" w:rsidRPr="0000216A" w:rsidRDefault="004A3087" w:rsidP="004A3087">
      <w:pPr>
        <w:pStyle w:val="ListParagraph"/>
        <w:numPr>
          <w:ilvl w:val="0"/>
          <w:numId w:val="22"/>
        </w:numPr>
        <w:spacing w:before="120" w:after="120" w:line="360" w:lineRule="auto"/>
        <w:rPr>
          <w:rFonts w:ascii="Arial" w:eastAsia="Cambria" w:hAnsi="Arial" w:cs="Arial"/>
        </w:rPr>
      </w:pPr>
      <w:r w:rsidRPr="0000216A">
        <w:rPr>
          <w:rStyle w:val="Hyperlink"/>
          <w:rFonts w:ascii="Arial" w:hAnsi="Arial" w:cs="Arial"/>
          <w:lang w:val="en-US"/>
        </w:rPr>
        <w:t>It is illegal to undertake FGM or to assist anyone to enable them to practice FGM</w:t>
      </w:r>
      <w:r w:rsidRPr="0000216A">
        <w:rPr>
          <w:rFonts w:ascii="Arial" w:eastAsia="Cambria" w:hAnsi="Arial" w:cs="Arial"/>
        </w:rPr>
        <w:t xml:space="preserve"> under the Female Genital Mutilation Act 2003, it is an offence for a UK national or permanent UK resident to perform FGM in the UK or overseas. The practice is </w:t>
      </w:r>
      <w:r w:rsidRPr="0000216A">
        <w:rPr>
          <w:rFonts w:ascii="Arial" w:eastAsia="Cambria" w:hAnsi="Arial" w:cs="Arial"/>
        </w:rPr>
        <w:lastRenderedPageBreak/>
        <w:t>medically unnecessary and poses serious health risks to girls. FGM is mostly carried out on girls between the ages of 0-15, statistics indicate that in half of countries who practise FGM girls were cut before the age of 5. LSCB guidance must be followed in relation to FGM, and the designated person is informed regarding specific risks relating to the culture and ethnicity of children who may be attending their setting and shares this knowledge with staff.</w:t>
      </w:r>
    </w:p>
    <w:p w14:paraId="0E615AE0" w14:textId="77777777" w:rsidR="004A3087" w:rsidRPr="0000216A" w:rsidRDefault="004A3087" w:rsidP="004A3087">
      <w:pPr>
        <w:pStyle w:val="ListParagraph"/>
        <w:numPr>
          <w:ilvl w:val="0"/>
          <w:numId w:val="22"/>
        </w:numPr>
        <w:spacing w:before="120" w:after="120" w:line="360" w:lineRule="auto"/>
        <w:rPr>
          <w:rFonts w:ascii="Arial" w:hAnsi="Arial" w:cs="Arial"/>
        </w:rPr>
      </w:pPr>
      <w:r w:rsidRPr="0000216A">
        <w:rPr>
          <w:rFonts w:ascii="Arial" w:hAnsi="Arial" w:cs="Arial"/>
        </w:rPr>
        <w:t xml:space="preserve">Symptoms of FGM in very young girls may include </w:t>
      </w:r>
      <w:r w:rsidRPr="0000216A">
        <w:rPr>
          <w:rFonts w:ascii="Arial" w:hAnsi="Arial" w:cs="Arial"/>
          <w:lang w:eastAsia="en-GB"/>
        </w:rPr>
        <w:t>difficulty walking, sitting or standing; painful urination and/or urinary tract infection; urinary retention; evidence of surgery; changes to nappy changing or toileting routines; </w:t>
      </w:r>
      <w:r w:rsidRPr="0000216A">
        <w:rPr>
          <w:rFonts w:ascii="Arial" w:hAnsi="Arial" w:cs="Arial"/>
        </w:rPr>
        <w:t>injury to adjacent tissues;</w:t>
      </w:r>
      <w:r w:rsidRPr="0000216A">
        <w:rPr>
          <w:rFonts w:ascii="Arial" w:hAnsi="Arial" w:cs="Arial"/>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47E7E937" w14:textId="77777777" w:rsidR="004A3087" w:rsidRPr="0000216A" w:rsidRDefault="004A3087" w:rsidP="004A3087">
      <w:pPr>
        <w:spacing w:before="120" w:after="120" w:line="360" w:lineRule="auto"/>
        <w:rPr>
          <w:rFonts w:ascii="Arial" w:hAnsi="Arial" w:cs="Arial"/>
          <w:lang w:eastAsia="en-GB"/>
        </w:rPr>
      </w:pPr>
      <w:r w:rsidRPr="0000216A">
        <w:rPr>
          <w:rFonts w:ascii="Arial" w:hAnsi="Arial" w:cs="Arial"/>
          <w:lang w:eastAsia="en-GB"/>
        </w:rPr>
        <w:t>Further guidance</w:t>
      </w:r>
    </w:p>
    <w:p w14:paraId="26EAB268" w14:textId="77777777" w:rsidR="004A3087" w:rsidRPr="0000216A" w:rsidRDefault="004A3087" w:rsidP="004A3087">
      <w:pPr>
        <w:spacing w:before="120" w:after="120" w:line="360" w:lineRule="auto"/>
        <w:rPr>
          <w:rStyle w:val="Hyperlink"/>
          <w:rFonts w:ascii="Arial" w:hAnsi="Arial" w:cs="Arial"/>
        </w:rPr>
      </w:pPr>
      <w:r w:rsidRPr="0000216A">
        <w:rPr>
          <w:rFonts w:ascii="Arial" w:hAnsi="Arial" w:cs="Arial"/>
        </w:rPr>
        <w:t xml:space="preserve">NSPCC 24-hour FGM helpline: 0800 028 3550 or email </w:t>
      </w:r>
      <w:hyperlink r:id="rId5" w:history="1">
        <w:r w:rsidRPr="0000216A">
          <w:rPr>
            <w:rStyle w:val="Hyperlink"/>
            <w:rFonts w:ascii="Arial" w:hAnsi="Arial" w:cs="Arial"/>
          </w:rPr>
          <w:t>fgmhelp@nspcc.org.uk</w:t>
        </w:r>
      </w:hyperlink>
    </w:p>
    <w:p w14:paraId="14CB07F1" w14:textId="77777777" w:rsidR="004A3087" w:rsidRPr="0000216A" w:rsidRDefault="004A3087" w:rsidP="004A3087">
      <w:pPr>
        <w:spacing w:before="120" w:after="120" w:line="360" w:lineRule="auto"/>
        <w:rPr>
          <w:rFonts w:ascii="Arial" w:hAnsi="Arial" w:cs="Arial"/>
          <w:color w:val="0000FF"/>
          <w:u w:val="single"/>
        </w:rPr>
      </w:pPr>
      <w:r w:rsidRPr="0000216A">
        <w:rPr>
          <w:rFonts w:ascii="Arial" w:hAnsi="Arial" w:cs="Arial"/>
        </w:rPr>
        <w:t xml:space="preserve">Government help and advice: </w:t>
      </w:r>
      <w:hyperlink r:id="rId6" w:history="1">
        <w:r w:rsidRPr="0000216A">
          <w:rPr>
            <w:rStyle w:val="Hyperlink"/>
            <w:rFonts w:ascii="Arial" w:hAnsi="Arial" w:cs="Arial"/>
          </w:rPr>
          <w:t>www.gov.uk/female-genital-mutilation</w:t>
        </w:r>
      </w:hyperlink>
    </w:p>
    <w:p w14:paraId="4BFC58F4" w14:textId="77777777" w:rsidR="004A3087" w:rsidRPr="0000216A" w:rsidRDefault="004A3087" w:rsidP="004A3087">
      <w:pPr>
        <w:spacing w:before="120" w:after="120" w:line="360" w:lineRule="auto"/>
        <w:rPr>
          <w:rFonts w:ascii="Arial" w:hAnsi="Arial" w:cs="Arial"/>
        </w:rPr>
      </w:pPr>
      <w:r w:rsidRPr="0000216A">
        <w:rPr>
          <w:rFonts w:ascii="Arial" w:hAnsi="Arial" w:cs="Arial"/>
        </w:rPr>
        <w:t xml:space="preserve">Children and young people vulnerable to extremism or radicalisation </w:t>
      </w:r>
    </w:p>
    <w:p w14:paraId="2AED6F85" w14:textId="77777777" w:rsidR="004A3087" w:rsidRPr="0000216A" w:rsidRDefault="004A3087" w:rsidP="004A3087">
      <w:pPr>
        <w:pStyle w:val="ListParagraph"/>
        <w:numPr>
          <w:ilvl w:val="0"/>
          <w:numId w:val="24"/>
        </w:numPr>
        <w:spacing w:before="120" w:after="120" w:line="360" w:lineRule="auto"/>
        <w:rPr>
          <w:rFonts w:ascii="Arial" w:hAnsi="Arial" w:cs="Arial"/>
        </w:rPr>
      </w:pPr>
      <w:r w:rsidRPr="0000216A">
        <w:rPr>
          <w:rFonts w:ascii="Arial" w:hAnsi="Arial" w:cs="Arial"/>
        </w:rPr>
        <w:t>All employed staff complete Prevent Channel training annually</w:t>
      </w:r>
    </w:p>
    <w:p w14:paraId="71DC03DA"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Early years settings, schools and local authorities have 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w:t>
      </w:r>
      <w:r w:rsidRPr="0000216A">
        <w:rPr>
          <w:rFonts w:ascii="Arial" w:hAnsi="Arial" w:cs="Arial"/>
          <w:color w:val="F7CAAC"/>
        </w:rPr>
        <w:t xml:space="preserve"> </w:t>
      </w:r>
    </w:p>
    <w:p w14:paraId="208CA76D"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 xml:space="preserve">There are potential safeguarding implications for children and young people who have close or extended family or friendship networks linked to involvement in extremism or terrorism. </w:t>
      </w:r>
    </w:p>
    <w:p w14:paraId="4EFFC35C" w14:textId="77777777" w:rsidR="004A3087" w:rsidRPr="0000216A" w:rsidRDefault="004A3087" w:rsidP="004A3087">
      <w:pPr>
        <w:pStyle w:val="ListParagraph"/>
        <w:numPr>
          <w:ilvl w:val="0"/>
          <w:numId w:val="19"/>
        </w:numPr>
        <w:tabs>
          <w:tab w:val="left" w:pos="996"/>
        </w:tabs>
        <w:spacing w:before="120" w:after="120" w:line="360" w:lineRule="auto"/>
        <w:contextualSpacing w:val="0"/>
        <w:rPr>
          <w:rFonts w:ascii="Arial" w:hAnsi="Arial" w:cs="Arial"/>
        </w:rPr>
      </w:pPr>
      <w:r w:rsidRPr="0000216A">
        <w:rPr>
          <w:rFonts w:ascii="Arial" w:hAnsi="Arial" w:cs="Arial"/>
        </w:rPr>
        <w:t>The designated person is required to familiarise themselves with LSP procedures, as well as online guidance including:</w:t>
      </w:r>
    </w:p>
    <w:p w14:paraId="44F67431" w14:textId="77777777" w:rsidR="004A3087" w:rsidRPr="00F10EBB" w:rsidRDefault="004A3087" w:rsidP="004A3087">
      <w:pPr>
        <w:pStyle w:val="ColorfulList-Accent12"/>
        <w:numPr>
          <w:ilvl w:val="0"/>
          <w:numId w:val="18"/>
        </w:numPr>
        <w:tabs>
          <w:tab w:val="left" w:pos="996"/>
        </w:tabs>
        <w:spacing w:before="120" w:after="120" w:line="360" w:lineRule="auto"/>
        <w:contextualSpacing w:val="0"/>
        <w:rPr>
          <w:rFonts w:cs="Arial"/>
          <w:b/>
          <w:bCs/>
          <w:szCs w:val="22"/>
        </w:rPr>
      </w:pPr>
      <w:r w:rsidRPr="0000216A">
        <w:rPr>
          <w:rFonts w:cs="Arial"/>
          <w:szCs w:val="22"/>
        </w:rPr>
        <w:t xml:space="preserve">Channel Duty guidance: Protecting people vulnerable to being drawn into terrorism </w:t>
      </w:r>
      <w:r>
        <w:rPr>
          <w:rFonts w:cs="Arial"/>
          <w:szCs w:val="22"/>
        </w:rPr>
        <w:t xml:space="preserve">updated 2023 </w:t>
      </w:r>
      <w:hyperlink r:id="rId7" w:history="1">
        <w:r w:rsidRPr="005F1BF6">
          <w:rPr>
            <w:rStyle w:val="Hyperlink"/>
            <w:rFonts w:cs="Arial"/>
            <w:b/>
            <w:bCs/>
            <w:szCs w:val="22"/>
          </w:rPr>
          <w:t>www.gov.uk/government/publications/channel-and-prevent-multi-agency-panel-pmap-guidance</w:t>
        </w:r>
      </w:hyperlink>
    </w:p>
    <w:p w14:paraId="3DD4587D" w14:textId="77777777" w:rsidR="004A3087" w:rsidRPr="00F10EBB" w:rsidRDefault="004A3087" w:rsidP="004A3087">
      <w:pPr>
        <w:pStyle w:val="ColorfulList-Accent12"/>
        <w:numPr>
          <w:ilvl w:val="0"/>
          <w:numId w:val="18"/>
        </w:numPr>
        <w:tabs>
          <w:tab w:val="left" w:pos="996"/>
        </w:tabs>
        <w:spacing w:before="120" w:after="120" w:line="360" w:lineRule="auto"/>
        <w:contextualSpacing w:val="0"/>
        <w:rPr>
          <w:rFonts w:cs="Arial"/>
          <w:b/>
          <w:bCs/>
          <w:szCs w:val="22"/>
        </w:rPr>
      </w:pPr>
      <w:r w:rsidRPr="00F10EBB">
        <w:rPr>
          <w:rFonts w:cs="Arial"/>
          <w:b/>
          <w:bCs/>
          <w:szCs w:val="22"/>
        </w:rPr>
        <w:lastRenderedPageBreak/>
        <w:t xml:space="preserve">Prevent Strategy (HMG 2011) </w:t>
      </w:r>
      <w:hyperlink r:id="rId8" w:history="1">
        <w:r w:rsidRPr="00F10EBB">
          <w:rPr>
            <w:rStyle w:val="Hyperlink"/>
            <w:rFonts w:cs="Arial"/>
            <w:b/>
            <w:bCs/>
            <w:szCs w:val="22"/>
          </w:rPr>
          <w:t>www.gov.uk/government/publications/prevent-strategy-2011</w:t>
        </w:r>
      </w:hyperlink>
    </w:p>
    <w:p w14:paraId="16538157" w14:textId="77777777" w:rsidR="004A3087" w:rsidRPr="00F10EBB" w:rsidRDefault="004A3087" w:rsidP="004A3087">
      <w:pPr>
        <w:pStyle w:val="ColorfulList-Accent12"/>
        <w:numPr>
          <w:ilvl w:val="0"/>
          <w:numId w:val="18"/>
        </w:numPr>
        <w:tabs>
          <w:tab w:val="left" w:pos="996"/>
        </w:tabs>
        <w:spacing w:before="120" w:after="120" w:line="360" w:lineRule="auto"/>
        <w:contextualSpacing w:val="0"/>
        <w:rPr>
          <w:rFonts w:cs="Arial"/>
          <w:b/>
          <w:bCs/>
          <w:szCs w:val="22"/>
        </w:rPr>
      </w:pPr>
      <w:r w:rsidRPr="00F10EBB">
        <w:rPr>
          <w:rFonts w:cs="Arial"/>
          <w:b/>
          <w:bCs/>
          <w:szCs w:val="22"/>
        </w:rPr>
        <w:t xml:space="preserve">The prevent duty: for schools and childcare providers </w:t>
      </w:r>
      <w:r>
        <w:rPr>
          <w:rFonts w:cs="Arial"/>
          <w:b/>
          <w:bCs/>
          <w:szCs w:val="22"/>
        </w:rPr>
        <w:t xml:space="preserve">updated 2023 </w:t>
      </w:r>
      <w:hyperlink r:id="rId9" w:history="1">
        <w:r w:rsidRPr="005F1BF6">
          <w:rPr>
            <w:rStyle w:val="Hyperlink"/>
            <w:rFonts w:cs="Arial"/>
            <w:b/>
            <w:bCs/>
            <w:szCs w:val="22"/>
          </w:rPr>
          <w:t>www.gov.uk/government/publications/protecting-children-from-radicalisation-the-prevent-duty</w:t>
        </w:r>
      </w:hyperlink>
    </w:p>
    <w:p w14:paraId="1C95967D" w14:textId="77777777" w:rsidR="004A3087" w:rsidRPr="0000216A" w:rsidRDefault="004A3087" w:rsidP="004A3087">
      <w:pPr>
        <w:pStyle w:val="ColorfulList-Accent12"/>
        <w:numPr>
          <w:ilvl w:val="0"/>
          <w:numId w:val="19"/>
        </w:numPr>
        <w:tabs>
          <w:tab w:val="left" w:pos="996"/>
        </w:tabs>
        <w:spacing w:before="120" w:after="120" w:line="360" w:lineRule="auto"/>
        <w:contextualSpacing w:val="0"/>
        <w:rPr>
          <w:rFonts w:cs="Arial"/>
          <w:szCs w:val="22"/>
        </w:rPr>
      </w:pPr>
      <w:r w:rsidRPr="0000216A">
        <w:rPr>
          <w:rFonts w:cs="Arial"/>
          <w:szCs w:val="22"/>
        </w:rPr>
        <w:t>The designated person should follow LSP guidance in relation to how to respond to concerns regarding extremism and ensure that staff know how to identify and raise any concerns in relation to this with them.</w:t>
      </w:r>
    </w:p>
    <w:p w14:paraId="31BAEF82" w14:textId="77777777" w:rsidR="004A3087" w:rsidRPr="0000216A" w:rsidRDefault="004A3087" w:rsidP="004A3087">
      <w:pPr>
        <w:pStyle w:val="ListParagraph"/>
        <w:numPr>
          <w:ilvl w:val="0"/>
          <w:numId w:val="19"/>
        </w:numPr>
        <w:tabs>
          <w:tab w:val="left" w:pos="996"/>
        </w:tabs>
        <w:spacing w:before="120" w:after="120" w:line="360" w:lineRule="auto"/>
        <w:contextualSpacing w:val="0"/>
        <w:rPr>
          <w:rFonts w:ascii="Arial" w:hAnsi="Arial" w:cs="Arial"/>
        </w:rPr>
      </w:pPr>
      <w:r w:rsidRPr="0000216A">
        <w:rPr>
          <w:rFonts w:ascii="Arial" w:hAnsi="Arial" w:cs="Arial"/>
        </w:rPr>
        <w:t>The designated person must know how to refer concerns about risks of extremism/radicalisation to their LSP safeguarding team or the Channel panel, as appropriate.</w:t>
      </w:r>
    </w:p>
    <w:p w14:paraId="6B832D9C" w14:textId="77777777" w:rsidR="004A3087" w:rsidRPr="0000216A" w:rsidRDefault="004A3087" w:rsidP="004A3087">
      <w:pPr>
        <w:pStyle w:val="ListParagraph"/>
        <w:numPr>
          <w:ilvl w:val="0"/>
          <w:numId w:val="19"/>
        </w:numPr>
        <w:tabs>
          <w:tab w:val="left" w:pos="996"/>
        </w:tabs>
        <w:spacing w:before="120" w:after="120" w:line="360" w:lineRule="auto"/>
        <w:contextualSpacing w:val="0"/>
        <w:rPr>
          <w:rFonts w:ascii="Arial" w:hAnsi="Arial" w:cs="Arial"/>
          <w:i/>
        </w:rPr>
      </w:pPr>
      <w:r w:rsidRPr="0000216A">
        <w:rPr>
          <w:rFonts w:ascii="Arial" w:hAnsi="Arial" w:cs="Arial"/>
        </w:rPr>
        <w:t>The designated person should also ensure that they and all other staff working with children and young people understand how to recognise that someone may be at risk of violent extremism.</w:t>
      </w:r>
    </w:p>
    <w:p w14:paraId="22799C48" w14:textId="77777777" w:rsidR="004A3087" w:rsidRPr="0000216A" w:rsidRDefault="004A3087" w:rsidP="004A3087">
      <w:pPr>
        <w:pStyle w:val="ListParagraph"/>
        <w:numPr>
          <w:ilvl w:val="0"/>
          <w:numId w:val="19"/>
        </w:numPr>
        <w:tabs>
          <w:tab w:val="left" w:pos="996"/>
        </w:tabs>
        <w:spacing w:before="120" w:after="120" w:line="360" w:lineRule="auto"/>
        <w:contextualSpacing w:val="0"/>
        <w:rPr>
          <w:rFonts w:ascii="Arial" w:hAnsi="Arial" w:cs="Arial"/>
          <w:i/>
        </w:rPr>
      </w:pPr>
      <w:r w:rsidRPr="0000216A">
        <w:rPr>
          <w:rFonts w:ascii="Arial" w:hAnsi="Arial" w:cs="Arial"/>
        </w:rPr>
        <w:t xml:space="preserve">The designated person also ensures that all staff complete </w:t>
      </w:r>
      <w:r w:rsidRPr="0000216A">
        <w:rPr>
          <w:rFonts w:ascii="Arial" w:hAnsi="Arial" w:cs="Arial"/>
          <w:i/>
          <w:iCs/>
        </w:rPr>
        <w:t xml:space="preserve">The Prevent Duty in an Early Years Environment </w:t>
      </w:r>
      <w:r w:rsidRPr="0000216A">
        <w:rPr>
          <w:rFonts w:ascii="Arial" w:hAnsi="Arial" w:cs="Arial"/>
        </w:rPr>
        <w:t xml:space="preserve">and </w:t>
      </w:r>
      <w:r w:rsidRPr="0000216A">
        <w:rPr>
          <w:rFonts w:ascii="Arial" w:hAnsi="Arial" w:cs="Arial"/>
          <w:i/>
        </w:rPr>
        <w:t>Understanding Children’s Rights</w:t>
      </w:r>
      <w:r w:rsidRPr="0000216A">
        <w:rPr>
          <w:rFonts w:ascii="Arial" w:hAnsi="Arial" w:cs="Arial"/>
        </w:rPr>
        <w:t xml:space="preserve"> and </w:t>
      </w:r>
      <w:r w:rsidRPr="0000216A">
        <w:rPr>
          <w:rFonts w:ascii="Arial" w:hAnsi="Arial" w:cs="Arial"/>
          <w:i/>
        </w:rPr>
        <w:t xml:space="preserve">Equality and Inclusion in Early Years Settings </w:t>
      </w:r>
      <w:r w:rsidRPr="0000216A">
        <w:rPr>
          <w:rFonts w:ascii="Arial" w:hAnsi="Arial" w:cs="Arial"/>
          <w:iCs/>
        </w:rPr>
        <w:t>online EduCare courses</w:t>
      </w:r>
      <w:r w:rsidRPr="0000216A">
        <w:rPr>
          <w:rFonts w:ascii="Arial" w:hAnsi="Arial" w:cs="Arial"/>
          <w:i/>
        </w:rPr>
        <w:t>.</w:t>
      </w:r>
    </w:p>
    <w:p w14:paraId="2E6D2B22" w14:textId="77777777" w:rsidR="004A3087" w:rsidRPr="0000216A" w:rsidRDefault="004A3087" w:rsidP="004A3087">
      <w:pPr>
        <w:pStyle w:val="ListParagraph"/>
        <w:numPr>
          <w:ilvl w:val="0"/>
          <w:numId w:val="20"/>
        </w:numPr>
        <w:tabs>
          <w:tab w:val="left" w:pos="996"/>
        </w:tabs>
        <w:spacing w:before="120" w:after="120" w:line="360" w:lineRule="auto"/>
        <w:contextualSpacing w:val="0"/>
        <w:rPr>
          <w:rFonts w:ascii="Arial" w:hAnsi="Arial" w:cs="Arial"/>
        </w:rPr>
      </w:pPr>
      <w:r w:rsidRPr="0000216A">
        <w:rPr>
          <w:rFonts w:ascii="Arial" w:hAnsi="Arial" w:cs="Arial"/>
        </w:rPr>
        <w:t>The designated person should understand the perceived terrorism risks in relation to the area that they deliver services in.</w:t>
      </w:r>
    </w:p>
    <w:p w14:paraId="2D1C7AF0"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Parental consent for radicalisation referrals</w:t>
      </w:r>
    </w:p>
    <w:p w14:paraId="38A51CE2"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LSP procedures are followed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 to seek consent before referring a concern regarding possible involvement in extremism or terrorism if it may put a child at risk, or if an offence may have been or may be committed. Advice should be sought from line managers and local agencies responsible for safeguarding, as to whether or not consent should be sought on a case-by-case basis. Designated persons should be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3151DFD2"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lastRenderedPageBreak/>
        <w:t>Consent is required prior to any individual engaging with a Channel intervention. Consent is usually sought by Channel partners, but LSP procedures should be followed regarding this.</w:t>
      </w:r>
    </w:p>
    <w:p w14:paraId="2D044D56"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 xml:space="preserve">If there is a concern that a person is already involved in terrorist activity this must be reported to the </w:t>
      </w:r>
      <w:r w:rsidRPr="0000216A">
        <w:rPr>
          <w:rFonts w:ascii="Arial" w:hAnsi="Arial" w:cs="Arial"/>
          <w:lang w:val="en-US"/>
        </w:rPr>
        <w:t>Anti-Terrorist Hot Line 0800 789 321-Text/phone 0800 0324 539</w:t>
      </w:r>
      <w:r w:rsidRPr="0000216A">
        <w:rPr>
          <w:rFonts w:ascii="Arial" w:hAnsi="Arial" w:cs="Arial"/>
        </w:rPr>
        <w:t xml:space="preserve">. </w:t>
      </w:r>
      <w:r w:rsidRPr="0000216A">
        <w:rPr>
          <w:rFonts w:ascii="Arial" w:hAnsi="Arial" w:cs="Arial"/>
          <w:lang w:val="en-US"/>
        </w:rPr>
        <w:t>Police can be contacted on 101.</w:t>
      </w:r>
    </w:p>
    <w:p w14:paraId="1917B21D" w14:textId="77777777" w:rsidR="004A3087" w:rsidRPr="0000216A" w:rsidRDefault="004A3087" w:rsidP="004A3087">
      <w:pPr>
        <w:pStyle w:val="ColorfulList-Accent12"/>
        <w:spacing w:before="120" w:after="120" w:line="360" w:lineRule="auto"/>
        <w:ind w:left="0"/>
        <w:contextualSpacing w:val="0"/>
        <w:rPr>
          <w:rFonts w:cs="Arial"/>
          <w:szCs w:val="22"/>
        </w:rPr>
      </w:pPr>
      <w:r w:rsidRPr="0000216A">
        <w:rPr>
          <w:rFonts w:cs="Arial"/>
          <w:szCs w:val="22"/>
        </w:rPr>
        <w:t>Concerns about children affected by gang activity/serious youth violence</w:t>
      </w:r>
    </w:p>
    <w:p w14:paraId="3D18BC28"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Practitioners should be aware that children can be put at risk by gang activity, both through participation in and as victims of gang violence. Whilst very young children will be very unlikely to become involved in gang activity they may potentially be put at risk by the involvement of others in their household in gangs, such as an adult sibling or a parent/carer. Designated persons should be familiar with their LSP guidance and procedures in relation to safeguarding children affected by gang activity and ensure this is followed where relevant.</w:t>
      </w:r>
    </w:p>
    <w:p w14:paraId="78F71827" w14:textId="77777777" w:rsidR="004A3087" w:rsidRPr="0000216A" w:rsidRDefault="004A3087" w:rsidP="004A3087">
      <w:pPr>
        <w:spacing w:before="120" w:after="120" w:line="360" w:lineRule="auto"/>
        <w:rPr>
          <w:rFonts w:ascii="Arial" w:hAnsi="Arial" w:cs="Arial"/>
        </w:rPr>
      </w:pPr>
      <w:r w:rsidRPr="0000216A">
        <w:rPr>
          <w:rFonts w:ascii="Arial" w:hAnsi="Arial" w:cs="Arial"/>
        </w:rPr>
        <w:t>Forced marriage/Honour based violence</w:t>
      </w:r>
    </w:p>
    <w:p w14:paraId="3A669744"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 xml:space="preserve">Forced marriage is a marriage in which one or both spouses do not consent to the marriage but are forced into it.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0CC5D25D"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1C23F847"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Risks in relation to forced marriage are high and it is important that practitioners ensure that anyone at risk of forced marriage is not put in further danger. 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2AF88201" w14:textId="77777777" w:rsidR="004A3087" w:rsidRPr="0000216A" w:rsidRDefault="004A3087" w:rsidP="004A3087">
      <w:pPr>
        <w:tabs>
          <w:tab w:val="left" w:pos="996"/>
        </w:tabs>
        <w:spacing w:before="120" w:after="120" w:line="360" w:lineRule="auto"/>
        <w:rPr>
          <w:rFonts w:ascii="Arial" w:hAnsi="Arial" w:cs="Arial"/>
        </w:rPr>
      </w:pPr>
      <w:r w:rsidRPr="0000216A">
        <w:rPr>
          <w:rFonts w:ascii="Arial" w:hAnsi="Arial" w:cs="Arial"/>
        </w:rPr>
        <w:t xml:space="preserve">In an emergency police should be contacted on 999. </w:t>
      </w:r>
    </w:p>
    <w:p w14:paraId="1AA01B69" w14:textId="77777777" w:rsidR="004A3087" w:rsidRPr="0000216A" w:rsidRDefault="004A3087" w:rsidP="004A3087">
      <w:pPr>
        <w:spacing w:before="120" w:after="120" w:line="360" w:lineRule="auto"/>
        <w:rPr>
          <w:rFonts w:ascii="Arial" w:hAnsi="Arial" w:cs="Arial"/>
          <w:lang w:val="en-US"/>
        </w:rPr>
      </w:pPr>
      <w:r w:rsidRPr="0000216A">
        <w:rPr>
          <w:rFonts w:ascii="Arial" w:hAnsi="Arial" w:cs="Arial"/>
          <w:lang w:val="en-US"/>
        </w:rPr>
        <w:lastRenderedPageBreak/>
        <w:t>Forced Marriage Unit can be contacted either by professionals or by potential victims seeking advice in relation to their concerns. The contact details are below.</w:t>
      </w:r>
    </w:p>
    <w:p w14:paraId="0B4843B8" w14:textId="77777777" w:rsidR="004A3087" w:rsidRPr="0000216A" w:rsidRDefault="004A3087" w:rsidP="004A3087">
      <w:pPr>
        <w:widowControl w:val="0"/>
        <w:numPr>
          <w:ilvl w:val="0"/>
          <w:numId w:val="16"/>
        </w:numPr>
        <w:tabs>
          <w:tab w:val="left" w:pos="220"/>
          <w:tab w:val="left" w:pos="720"/>
        </w:tabs>
        <w:autoSpaceDE w:val="0"/>
        <w:autoSpaceDN w:val="0"/>
        <w:adjustRightInd w:val="0"/>
        <w:spacing w:before="120" w:after="120" w:line="360" w:lineRule="auto"/>
        <w:ind w:hanging="720"/>
        <w:rPr>
          <w:rFonts w:ascii="Arial" w:hAnsi="Arial" w:cs="Arial"/>
          <w:lang w:val="en-US"/>
        </w:rPr>
      </w:pPr>
      <w:r w:rsidRPr="0000216A">
        <w:rPr>
          <w:rFonts w:ascii="Arial" w:hAnsi="Arial" w:cs="Arial"/>
          <w:lang w:val="en-US"/>
        </w:rPr>
        <w:t>Telephone: +44 (0) 20 7008 0151</w:t>
      </w:r>
    </w:p>
    <w:p w14:paraId="6E5AA2A3" w14:textId="77777777" w:rsidR="004A3087" w:rsidRPr="0000216A" w:rsidRDefault="004A3087" w:rsidP="004A3087">
      <w:pPr>
        <w:widowControl w:val="0"/>
        <w:numPr>
          <w:ilvl w:val="0"/>
          <w:numId w:val="16"/>
        </w:numPr>
        <w:tabs>
          <w:tab w:val="left" w:pos="220"/>
          <w:tab w:val="left" w:pos="720"/>
        </w:tabs>
        <w:autoSpaceDE w:val="0"/>
        <w:autoSpaceDN w:val="0"/>
        <w:adjustRightInd w:val="0"/>
        <w:spacing w:before="120" w:after="120" w:line="360" w:lineRule="auto"/>
        <w:ind w:hanging="720"/>
        <w:rPr>
          <w:rFonts w:ascii="Arial" w:hAnsi="Arial" w:cs="Arial"/>
          <w:lang w:val="en-US"/>
        </w:rPr>
      </w:pPr>
      <w:r w:rsidRPr="0000216A">
        <w:rPr>
          <w:rFonts w:ascii="Arial" w:hAnsi="Arial" w:cs="Arial"/>
          <w:lang w:val="en-US"/>
        </w:rPr>
        <w:t xml:space="preserve">Email: </w:t>
      </w:r>
      <w:hyperlink r:id="rId10" w:history="1">
        <w:r w:rsidRPr="0000216A">
          <w:rPr>
            <w:rFonts w:ascii="Arial" w:hAnsi="Arial" w:cs="Arial"/>
            <w:u w:val="single" w:color="094994"/>
            <w:lang w:val="en-US"/>
          </w:rPr>
          <w:t>fmu@fco.gov.uk</w:t>
        </w:r>
      </w:hyperlink>
    </w:p>
    <w:p w14:paraId="261E3B48" w14:textId="77777777" w:rsidR="004A3087" w:rsidRPr="0000216A" w:rsidRDefault="004A3087" w:rsidP="004A3087">
      <w:pPr>
        <w:widowControl w:val="0"/>
        <w:numPr>
          <w:ilvl w:val="0"/>
          <w:numId w:val="16"/>
        </w:numPr>
        <w:tabs>
          <w:tab w:val="left" w:pos="220"/>
          <w:tab w:val="left" w:pos="720"/>
        </w:tabs>
        <w:autoSpaceDE w:val="0"/>
        <w:autoSpaceDN w:val="0"/>
        <w:adjustRightInd w:val="0"/>
        <w:spacing w:before="120" w:after="120" w:line="360" w:lineRule="auto"/>
        <w:ind w:hanging="720"/>
        <w:rPr>
          <w:rFonts w:ascii="Arial" w:hAnsi="Arial" w:cs="Arial"/>
        </w:rPr>
      </w:pPr>
      <w:r w:rsidRPr="0000216A">
        <w:rPr>
          <w:rFonts w:ascii="Arial" w:hAnsi="Arial" w:cs="Arial"/>
          <w:lang w:val="en-US"/>
        </w:rPr>
        <w:t xml:space="preserve">Email for outreach work: </w:t>
      </w:r>
      <w:hyperlink r:id="rId11" w:history="1">
        <w:r w:rsidRPr="0000216A">
          <w:rPr>
            <w:rFonts w:ascii="Arial" w:hAnsi="Arial" w:cs="Arial"/>
            <w:u w:val="single" w:color="094994"/>
            <w:lang w:val="en-US"/>
          </w:rPr>
          <w:t>fmuoutreach@fco.gov.uk</w:t>
        </w:r>
      </w:hyperlink>
    </w:p>
    <w:p w14:paraId="70D4FA91" w14:textId="77777777" w:rsidR="004A3087" w:rsidRPr="0000216A" w:rsidRDefault="004A3087" w:rsidP="004A3087">
      <w:pPr>
        <w:widowControl w:val="0"/>
        <w:tabs>
          <w:tab w:val="left" w:pos="220"/>
          <w:tab w:val="left" w:pos="720"/>
        </w:tabs>
        <w:autoSpaceDE w:val="0"/>
        <w:autoSpaceDN w:val="0"/>
        <w:adjustRightInd w:val="0"/>
        <w:spacing w:before="120" w:after="120" w:line="360" w:lineRule="auto"/>
        <w:rPr>
          <w:rFonts w:ascii="Arial" w:hAnsi="Arial" w:cs="Arial"/>
        </w:rPr>
      </w:pPr>
      <w:r w:rsidRPr="0000216A">
        <w:rPr>
          <w:rFonts w:ascii="Arial" w:hAnsi="Arial" w:cs="Arial"/>
        </w:rPr>
        <w:t>Further guidance</w:t>
      </w:r>
    </w:p>
    <w:p w14:paraId="359D7C78" w14:textId="77777777" w:rsidR="004A3087" w:rsidRPr="0000216A" w:rsidRDefault="004A3087" w:rsidP="004A3087">
      <w:pPr>
        <w:widowControl w:val="0"/>
        <w:tabs>
          <w:tab w:val="left" w:pos="220"/>
          <w:tab w:val="left" w:pos="720"/>
        </w:tabs>
        <w:autoSpaceDE w:val="0"/>
        <w:autoSpaceDN w:val="0"/>
        <w:adjustRightInd w:val="0"/>
        <w:spacing w:before="120" w:after="120" w:line="360" w:lineRule="auto"/>
        <w:rPr>
          <w:rFonts w:ascii="Arial" w:hAnsi="Arial" w:cs="Arial"/>
        </w:rPr>
      </w:pPr>
      <w:r w:rsidRPr="0000216A">
        <w:rPr>
          <w:rFonts w:ascii="Arial" w:hAnsi="Arial" w:cs="Arial"/>
        </w:rPr>
        <w:t>Accident Record (Early Years Alliance 2019)</w:t>
      </w:r>
    </w:p>
    <w:p w14:paraId="75BCE1BB" w14:textId="77777777" w:rsidR="004A3087" w:rsidRPr="00F10EBB" w:rsidRDefault="004A3087" w:rsidP="004A3087">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00216A">
        <w:rPr>
          <w:rFonts w:ascii="Arial" w:hAnsi="Arial" w:cs="Arial"/>
        </w:rPr>
        <w:t>Multi-agency practice guidelines: Handling cases of Forced Marriage  (HMG 2014)</w:t>
      </w:r>
      <w:r w:rsidRPr="00F10EBB">
        <w:rPr>
          <w:rFonts w:ascii="Arial" w:hAnsi="Arial" w:cs="Arial"/>
          <w:b/>
          <w:bCs/>
        </w:rPr>
        <w:t xml:space="preserve"> </w:t>
      </w:r>
      <w:hyperlink r:id="rId12" w:history="1">
        <w:r w:rsidRPr="00F10EBB">
          <w:rPr>
            <w:rStyle w:val="Hyperlink"/>
            <w:rFonts w:ascii="Arial" w:hAnsi="Arial" w:cs="Arial"/>
            <w:b/>
            <w:bCs/>
          </w:rPr>
          <w:t>https://assets.publishing.service.gov.uk/government/uploads/system/uploads/attachment_data/file/322307/HMG_MULTI_AGENCY_PRACTICE_GUIDELINES_v1_180614_FINAL.pdf</w:t>
        </w:r>
      </w:hyperlink>
    </w:p>
    <w:p w14:paraId="6A2CB07A" w14:textId="77777777" w:rsidR="004A3087" w:rsidRPr="00F10EBB" w:rsidRDefault="004A3087" w:rsidP="004A3087">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10EBB">
        <w:rPr>
          <w:rStyle w:val="Hyperlink"/>
          <w:rFonts w:ascii="Arial" w:hAnsi="Arial" w:cs="Arial"/>
          <w:b/>
          <w:bCs/>
        </w:rPr>
        <w:t>Adopted by ST Mary’s Pre-School Ltd</w:t>
      </w:r>
    </w:p>
    <w:p w14:paraId="4F7B27BD" w14:textId="77777777" w:rsidR="004A3087" w:rsidRPr="00F10EBB" w:rsidRDefault="004A3087" w:rsidP="004A3087">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10EBB">
        <w:rPr>
          <w:rStyle w:val="Hyperlink"/>
          <w:rFonts w:ascii="Arial" w:hAnsi="Arial" w:cs="Arial"/>
          <w:b/>
          <w:bCs/>
        </w:rPr>
        <w:t>Signed by</w:t>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t xml:space="preserve">dated </w:t>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p>
    <w:p w14:paraId="42B05B52" w14:textId="77777777" w:rsidR="004A3087" w:rsidRPr="00F10EBB" w:rsidRDefault="004A3087" w:rsidP="004A3087">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10EBB">
        <w:rPr>
          <w:rStyle w:val="Hyperlink"/>
          <w:rFonts w:ascii="Arial" w:hAnsi="Arial" w:cs="Arial"/>
          <w:b/>
          <w:bCs/>
        </w:rPr>
        <w:t>Signed by_________</w:t>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t>dated</w:t>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r w:rsidRPr="00F10EBB">
        <w:rPr>
          <w:rStyle w:val="Hyperlink"/>
          <w:rFonts w:ascii="Arial" w:hAnsi="Arial" w:cs="Arial"/>
          <w:b/>
          <w:bCs/>
        </w:rPr>
        <w:tab/>
      </w:r>
    </w:p>
    <w:tbl>
      <w:tblPr>
        <w:tblStyle w:val="TableGrid"/>
        <w:tblW w:w="12196" w:type="dxa"/>
        <w:tblInd w:w="-1139" w:type="dxa"/>
        <w:tblLook w:val="04A0" w:firstRow="1" w:lastRow="0" w:firstColumn="1" w:lastColumn="0" w:noHBand="0" w:noVBand="1"/>
      </w:tblPr>
      <w:tblGrid>
        <w:gridCol w:w="1139"/>
        <w:gridCol w:w="1951"/>
        <w:gridCol w:w="1139"/>
        <w:gridCol w:w="1867"/>
        <w:gridCol w:w="1139"/>
        <w:gridCol w:w="3822"/>
        <w:gridCol w:w="1139"/>
      </w:tblGrid>
      <w:tr w:rsidR="004A3087" w:rsidRPr="00F7185D" w14:paraId="078B3D06" w14:textId="77777777" w:rsidTr="00704939">
        <w:trPr>
          <w:gridBefore w:val="1"/>
          <w:wBefore w:w="1139" w:type="dxa"/>
        </w:trPr>
        <w:tc>
          <w:tcPr>
            <w:tcW w:w="3090" w:type="dxa"/>
            <w:gridSpan w:val="2"/>
          </w:tcPr>
          <w:p w14:paraId="02AC3495"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N</w:t>
            </w:r>
            <w:r w:rsidRPr="00F7185D">
              <w:rPr>
                <w:rStyle w:val="Hyperlink"/>
                <w:b/>
                <w:bCs/>
              </w:rPr>
              <w:t>AME</w:t>
            </w:r>
          </w:p>
        </w:tc>
        <w:tc>
          <w:tcPr>
            <w:tcW w:w="3006" w:type="dxa"/>
            <w:gridSpan w:val="2"/>
          </w:tcPr>
          <w:p w14:paraId="2369D8CD"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A</w:t>
            </w:r>
            <w:r w:rsidRPr="00F7185D">
              <w:rPr>
                <w:rStyle w:val="Hyperlink"/>
                <w:b/>
                <w:bCs/>
              </w:rPr>
              <w:t>GENCY</w:t>
            </w:r>
          </w:p>
        </w:tc>
        <w:tc>
          <w:tcPr>
            <w:tcW w:w="4961" w:type="dxa"/>
            <w:gridSpan w:val="2"/>
          </w:tcPr>
          <w:p w14:paraId="2EAEEB72"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C</w:t>
            </w:r>
            <w:r w:rsidRPr="00F7185D">
              <w:rPr>
                <w:rStyle w:val="Hyperlink"/>
                <w:b/>
                <w:bCs/>
              </w:rPr>
              <w:t>ONTACT DETAILS</w:t>
            </w:r>
          </w:p>
        </w:tc>
      </w:tr>
      <w:tr w:rsidR="004A3087" w:rsidRPr="00F7185D" w14:paraId="61A9D9E5" w14:textId="77777777" w:rsidTr="00704939">
        <w:trPr>
          <w:gridBefore w:val="1"/>
          <w:wBefore w:w="1139" w:type="dxa"/>
        </w:trPr>
        <w:tc>
          <w:tcPr>
            <w:tcW w:w="3090" w:type="dxa"/>
            <w:gridSpan w:val="2"/>
          </w:tcPr>
          <w:p w14:paraId="03B0C309"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C23E59">
              <w:rPr>
                <w:rStyle w:val="Hyperlink"/>
                <w:b/>
                <w:bCs/>
              </w:rPr>
              <w:t>Ra</w:t>
            </w:r>
            <w:r w:rsidRPr="00C23E59">
              <w:rPr>
                <w:rStyle w:val="Hyperlink"/>
              </w:rPr>
              <w:t xml:space="preserve">chel Moore </w:t>
            </w:r>
          </w:p>
        </w:tc>
        <w:tc>
          <w:tcPr>
            <w:tcW w:w="3006" w:type="dxa"/>
            <w:gridSpan w:val="2"/>
          </w:tcPr>
          <w:p w14:paraId="2F36D80F"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Pr>
                <w:rStyle w:val="Hyperlink"/>
                <w:rFonts w:ascii="Arial" w:hAnsi="Arial" w:cs="Arial"/>
                <w:b/>
                <w:bCs/>
              </w:rPr>
              <w:t>DS</w:t>
            </w:r>
            <w:r w:rsidRPr="00F7185D">
              <w:rPr>
                <w:rStyle w:val="Hyperlink"/>
                <w:rFonts w:ascii="Arial" w:hAnsi="Arial" w:cs="Arial"/>
                <w:b/>
                <w:bCs/>
              </w:rPr>
              <w:t>L</w:t>
            </w:r>
            <w:r>
              <w:rPr>
                <w:rStyle w:val="Hyperlink"/>
                <w:rFonts w:ascii="Arial" w:hAnsi="Arial" w:cs="Arial"/>
                <w:b/>
                <w:bCs/>
              </w:rPr>
              <w:t xml:space="preserve">  l</w:t>
            </w:r>
            <w:r w:rsidRPr="00F7185D">
              <w:rPr>
                <w:rStyle w:val="Hyperlink"/>
                <w:b/>
                <w:bCs/>
              </w:rPr>
              <w:t>ead Professional – ST Mary’s Pre-School</w:t>
            </w:r>
          </w:p>
        </w:tc>
        <w:tc>
          <w:tcPr>
            <w:tcW w:w="4961" w:type="dxa"/>
            <w:gridSpan w:val="2"/>
          </w:tcPr>
          <w:p w14:paraId="660B7C3B"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7779570239  stmaryspreschoolyate@gmail.com</w:t>
            </w:r>
          </w:p>
        </w:tc>
      </w:tr>
      <w:tr w:rsidR="004A3087" w:rsidRPr="00F7185D" w14:paraId="66D05DF3" w14:textId="77777777" w:rsidTr="00704939">
        <w:trPr>
          <w:gridBefore w:val="1"/>
          <w:wBefore w:w="1139" w:type="dxa"/>
        </w:trPr>
        <w:tc>
          <w:tcPr>
            <w:tcW w:w="3090" w:type="dxa"/>
            <w:gridSpan w:val="2"/>
          </w:tcPr>
          <w:p w14:paraId="4C1906B3" w14:textId="77777777" w:rsidR="004A3087" w:rsidRPr="00AF7EC3"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AF7EC3">
              <w:rPr>
                <w:rStyle w:val="Hyperlink"/>
                <w:rFonts w:ascii="Arial" w:hAnsi="Arial" w:cs="Arial"/>
                <w:b/>
                <w:bCs/>
                <w:color w:val="000000" w:themeColor="text1"/>
              </w:rPr>
              <w:t>Sarah Moseley</w:t>
            </w:r>
          </w:p>
        </w:tc>
        <w:tc>
          <w:tcPr>
            <w:tcW w:w="3006" w:type="dxa"/>
            <w:gridSpan w:val="2"/>
          </w:tcPr>
          <w:p w14:paraId="7722D911"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C</w:t>
            </w:r>
            <w:r w:rsidRPr="00F7185D">
              <w:rPr>
                <w:rStyle w:val="Hyperlink"/>
                <w:b/>
                <w:bCs/>
              </w:rPr>
              <w:t>P</w:t>
            </w:r>
            <w:r w:rsidRPr="00F7185D">
              <w:rPr>
                <w:rStyle w:val="Hyperlink"/>
                <w:rFonts w:ascii="Arial" w:hAnsi="Arial" w:cs="Arial"/>
                <w:b/>
                <w:bCs/>
              </w:rPr>
              <w:t>D</w:t>
            </w:r>
            <w:r w:rsidRPr="00F7185D">
              <w:rPr>
                <w:rStyle w:val="Hyperlink"/>
                <w:b/>
                <w:bCs/>
              </w:rPr>
              <w:t xml:space="preserve">eputy- Preschool room leader </w:t>
            </w:r>
          </w:p>
        </w:tc>
        <w:tc>
          <w:tcPr>
            <w:tcW w:w="4961" w:type="dxa"/>
            <w:gridSpan w:val="2"/>
          </w:tcPr>
          <w:p w14:paraId="0EEE4B6D"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7779570239 stmaryspreschoolyate@gmail.com</w:t>
            </w:r>
          </w:p>
        </w:tc>
      </w:tr>
      <w:tr w:rsidR="004A3087" w:rsidRPr="00F7185D" w14:paraId="65AAF346" w14:textId="77777777" w:rsidTr="00704939">
        <w:trPr>
          <w:gridBefore w:val="1"/>
          <w:wBefore w:w="1139" w:type="dxa"/>
        </w:trPr>
        <w:tc>
          <w:tcPr>
            <w:tcW w:w="3090" w:type="dxa"/>
            <w:gridSpan w:val="2"/>
          </w:tcPr>
          <w:p w14:paraId="62B12CCF" w14:textId="77777777" w:rsidR="004A3087" w:rsidRDefault="004A3087" w:rsidP="00704939">
            <w:pPr>
              <w:widowControl w:val="0"/>
              <w:tabs>
                <w:tab w:val="left" w:pos="220"/>
                <w:tab w:val="left" w:pos="720"/>
              </w:tabs>
              <w:autoSpaceDE w:val="0"/>
              <w:autoSpaceDN w:val="0"/>
              <w:adjustRightInd w:val="0"/>
              <w:spacing w:before="120" w:after="120" w:line="360" w:lineRule="auto"/>
              <w:rPr>
                <w:rStyle w:val="Hyperlink"/>
                <w:b/>
                <w:bCs/>
              </w:rPr>
            </w:pPr>
            <w:r w:rsidRPr="00C23E59">
              <w:rPr>
                <w:rStyle w:val="Hyperlink"/>
                <w:b/>
                <w:bCs/>
              </w:rPr>
              <w:t>H</w:t>
            </w:r>
            <w:r w:rsidRPr="00C23E59">
              <w:rPr>
                <w:rStyle w:val="Hyperlink"/>
              </w:rPr>
              <w:t>ollie</w:t>
            </w:r>
            <w:r w:rsidRPr="00C23E59">
              <w:rPr>
                <w:rStyle w:val="Hyperlink"/>
                <w:b/>
                <w:bCs/>
              </w:rPr>
              <w:t xml:space="preserve"> Edwards</w:t>
            </w:r>
          </w:p>
          <w:p w14:paraId="4210F2DE"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Pr>
                <w:rStyle w:val="Hyperlink"/>
                <w:b/>
                <w:bCs/>
              </w:rPr>
              <w:t>Sophie Kemp</w:t>
            </w:r>
          </w:p>
        </w:tc>
        <w:tc>
          <w:tcPr>
            <w:tcW w:w="3006" w:type="dxa"/>
            <w:gridSpan w:val="2"/>
          </w:tcPr>
          <w:p w14:paraId="1F41F72E"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C</w:t>
            </w:r>
            <w:r w:rsidRPr="00F7185D">
              <w:rPr>
                <w:rStyle w:val="Hyperlink"/>
                <w:b/>
                <w:bCs/>
              </w:rPr>
              <w:t>P Deputy- 2 year leader</w:t>
            </w:r>
          </w:p>
        </w:tc>
        <w:tc>
          <w:tcPr>
            <w:tcW w:w="4961" w:type="dxa"/>
            <w:gridSpan w:val="2"/>
          </w:tcPr>
          <w:p w14:paraId="40B472F5"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7779570239 stmaryspreschoolyate@gmail.com</w:t>
            </w:r>
          </w:p>
        </w:tc>
      </w:tr>
      <w:tr w:rsidR="004A3087" w:rsidRPr="00F7185D" w14:paraId="556308C6" w14:textId="77777777" w:rsidTr="00704939">
        <w:trPr>
          <w:gridBefore w:val="1"/>
          <w:wBefore w:w="1139" w:type="dxa"/>
        </w:trPr>
        <w:tc>
          <w:tcPr>
            <w:tcW w:w="3090" w:type="dxa"/>
            <w:gridSpan w:val="2"/>
          </w:tcPr>
          <w:p w14:paraId="6A43AF33"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41A53183"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L</w:t>
            </w:r>
            <w:r w:rsidRPr="00F7185D">
              <w:rPr>
                <w:rStyle w:val="Hyperlink"/>
                <w:b/>
                <w:bCs/>
              </w:rPr>
              <w:t xml:space="preserve">ADO South Gloucestershire Council </w:t>
            </w:r>
          </w:p>
        </w:tc>
        <w:tc>
          <w:tcPr>
            <w:tcW w:w="4961" w:type="dxa"/>
            <w:gridSpan w:val="2"/>
          </w:tcPr>
          <w:p w14:paraId="79693D56"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1454 868508  lado@southglos.gov.uk</w:t>
            </w:r>
          </w:p>
        </w:tc>
      </w:tr>
      <w:tr w:rsidR="004A3087" w:rsidRPr="00F7185D" w14:paraId="6942BD17" w14:textId="77777777" w:rsidTr="00704939">
        <w:trPr>
          <w:gridBefore w:val="1"/>
          <w:wBefore w:w="1139" w:type="dxa"/>
        </w:trPr>
        <w:tc>
          <w:tcPr>
            <w:tcW w:w="3090" w:type="dxa"/>
            <w:gridSpan w:val="2"/>
          </w:tcPr>
          <w:p w14:paraId="53546992"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6862F77A"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 xml:space="preserve">LADO </w:t>
            </w:r>
            <w:r w:rsidRPr="00F7185D">
              <w:rPr>
                <w:rStyle w:val="Hyperlink"/>
                <w:b/>
                <w:bCs/>
              </w:rPr>
              <w:t>OUT OF HOURS/WEEKENDS</w:t>
            </w:r>
          </w:p>
        </w:tc>
        <w:tc>
          <w:tcPr>
            <w:tcW w:w="4961" w:type="dxa"/>
            <w:gridSpan w:val="2"/>
          </w:tcPr>
          <w:p w14:paraId="37BD03AC"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1454 615165</w:t>
            </w:r>
          </w:p>
        </w:tc>
      </w:tr>
      <w:tr w:rsidR="004A3087" w:rsidRPr="00F7185D" w14:paraId="41CF25DF" w14:textId="77777777" w:rsidTr="00704939">
        <w:trPr>
          <w:gridAfter w:val="1"/>
          <w:wAfter w:w="1139" w:type="dxa"/>
        </w:trPr>
        <w:tc>
          <w:tcPr>
            <w:tcW w:w="3090" w:type="dxa"/>
            <w:gridSpan w:val="2"/>
          </w:tcPr>
          <w:p w14:paraId="405D12DE"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4DA99D9F"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Pol</w:t>
            </w:r>
            <w:r w:rsidRPr="00F7185D">
              <w:rPr>
                <w:rStyle w:val="Hyperlink"/>
                <w:b/>
                <w:bCs/>
              </w:rPr>
              <w:t>ice – in an emergency please ring 999</w:t>
            </w:r>
          </w:p>
        </w:tc>
        <w:tc>
          <w:tcPr>
            <w:tcW w:w="4961" w:type="dxa"/>
            <w:gridSpan w:val="2"/>
          </w:tcPr>
          <w:p w14:paraId="7F10C7D5"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999</w:t>
            </w:r>
          </w:p>
        </w:tc>
      </w:tr>
      <w:tr w:rsidR="004A3087" w:rsidRPr="00F7185D" w14:paraId="087A360F" w14:textId="77777777" w:rsidTr="00704939">
        <w:trPr>
          <w:gridAfter w:val="1"/>
          <w:wAfter w:w="1139" w:type="dxa"/>
        </w:trPr>
        <w:tc>
          <w:tcPr>
            <w:tcW w:w="3090" w:type="dxa"/>
            <w:gridSpan w:val="2"/>
          </w:tcPr>
          <w:p w14:paraId="42ECC0A4"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0FA72B3F"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A</w:t>
            </w:r>
            <w:r w:rsidRPr="00F7185D">
              <w:rPr>
                <w:rStyle w:val="Hyperlink"/>
                <w:b/>
                <w:bCs/>
              </w:rPr>
              <w:t xml:space="preserve">RT – Access and Response </w:t>
            </w:r>
          </w:p>
        </w:tc>
        <w:tc>
          <w:tcPr>
            <w:tcW w:w="4961" w:type="dxa"/>
            <w:gridSpan w:val="2"/>
          </w:tcPr>
          <w:p w14:paraId="1B32D74C"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1454 860000   accessandresponse@southglos.gov.uk</w:t>
            </w:r>
          </w:p>
        </w:tc>
      </w:tr>
      <w:tr w:rsidR="004A3087" w:rsidRPr="00F7185D" w14:paraId="1164556B" w14:textId="77777777" w:rsidTr="00704939">
        <w:trPr>
          <w:gridAfter w:val="1"/>
          <w:wAfter w:w="1139" w:type="dxa"/>
        </w:trPr>
        <w:tc>
          <w:tcPr>
            <w:tcW w:w="3090" w:type="dxa"/>
            <w:gridSpan w:val="2"/>
          </w:tcPr>
          <w:p w14:paraId="5378A0CF"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55BE0A5A"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N</w:t>
            </w:r>
            <w:r w:rsidRPr="00F7185D">
              <w:rPr>
                <w:rStyle w:val="Hyperlink"/>
                <w:b/>
                <w:bCs/>
              </w:rPr>
              <w:t>SPCC Whistleblowing helpline ( Mon-Fri 8am – 8pm)</w:t>
            </w:r>
          </w:p>
        </w:tc>
        <w:tc>
          <w:tcPr>
            <w:tcW w:w="4961" w:type="dxa"/>
            <w:gridSpan w:val="2"/>
          </w:tcPr>
          <w:p w14:paraId="76A000C6"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b/>
                <w:bCs/>
              </w:rPr>
            </w:pPr>
            <w:r w:rsidRPr="00F7185D">
              <w:rPr>
                <w:rStyle w:val="Hyperlink"/>
                <w:rFonts w:ascii="Arial" w:hAnsi="Arial" w:cs="Arial"/>
                <w:b/>
                <w:bCs/>
              </w:rPr>
              <w:t>0</w:t>
            </w:r>
            <w:r w:rsidRPr="00F7185D">
              <w:rPr>
                <w:rStyle w:val="Hyperlink"/>
                <w:b/>
                <w:bCs/>
              </w:rPr>
              <w:t>800 028 0285</w:t>
            </w:r>
          </w:p>
          <w:p w14:paraId="734AA336"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b/>
                <w:bCs/>
              </w:rPr>
              <w:t>Weston House, 42 Curtain Road, London, EC2A3NH</w:t>
            </w:r>
          </w:p>
        </w:tc>
      </w:tr>
      <w:tr w:rsidR="004A3087" w:rsidRPr="00F7185D" w14:paraId="6CC57ED1" w14:textId="77777777" w:rsidTr="00704939">
        <w:trPr>
          <w:gridAfter w:val="1"/>
          <w:wAfter w:w="1139" w:type="dxa"/>
        </w:trPr>
        <w:tc>
          <w:tcPr>
            <w:tcW w:w="3090" w:type="dxa"/>
            <w:gridSpan w:val="2"/>
          </w:tcPr>
          <w:p w14:paraId="512D94A8"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5CACC001"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P</w:t>
            </w:r>
            <w:r w:rsidRPr="00F7185D">
              <w:rPr>
                <w:rStyle w:val="Hyperlink"/>
                <w:b/>
                <w:bCs/>
              </w:rPr>
              <w:t xml:space="preserve">revent Team ( South Gloucs)  </w:t>
            </w:r>
          </w:p>
        </w:tc>
        <w:tc>
          <w:tcPr>
            <w:tcW w:w="4961" w:type="dxa"/>
            <w:gridSpan w:val="2"/>
          </w:tcPr>
          <w:p w14:paraId="6A4ED16F"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1454 86 3844</w:t>
            </w:r>
          </w:p>
        </w:tc>
      </w:tr>
      <w:tr w:rsidR="004A3087" w:rsidRPr="00F7185D" w14:paraId="6EEB7B63" w14:textId="77777777" w:rsidTr="00704939">
        <w:trPr>
          <w:gridAfter w:val="1"/>
          <w:wAfter w:w="1139" w:type="dxa"/>
        </w:trPr>
        <w:tc>
          <w:tcPr>
            <w:tcW w:w="3090" w:type="dxa"/>
            <w:gridSpan w:val="2"/>
          </w:tcPr>
          <w:p w14:paraId="6F9EFC8D"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414BAB54"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D</w:t>
            </w:r>
            <w:r w:rsidRPr="00F7185D">
              <w:rPr>
                <w:rStyle w:val="Hyperlink"/>
                <w:b/>
                <w:bCs/>
              </w:rPr>
              <w:t>isclosure and Baring Service (DBS)</w:t>
            </w:r>
          </w:p>
        </w:tc>
        <w:tc>
          <w:tcPr>
            <w:tcW w:w="4961" w:type="dxa"/>
            <w:gridSpan w:val="2"/>
          </w:tcPr>
          <w:p w14:paraId="0EF883F8"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3000200190 customerservices@dbs.gov</w:t>
            </w:r>
          </w:p>
        </w:tc>
      </w:tr>
      <w:tr w:rsidR="004A3087" w:rsidRPr="00F7185D" w14:paraId="3F28305D" w14:textId="77777777" w:rsidTr="00704939">
        <w:trPr>
          <w:gridAfter w:val="1"/>
          <w:wAfter w:w="1139" w:type="dxa"/>
        </w:trPr>
        <w:tc>
          <w:tcPr>
            <w:tcW w:w="3090" w:type="dxa"/>
            <w:gridSpan w:val="2"/>
          </w:tcPr>
          <w:p w14:paraId="5AE96AF1"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p>
        </w:tc>
        <w:tc>
          <w:tcPr>
            <w:tcW w:w="3006" w:type="dxa"/>
            <w:gridSpan w:val="2"/>
          </w:tcPr>
          <w:p w14:paraId="47B881A2"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O</w:t>
            </w:r>
            <w:r w:rsidRPr="00F7185D">
              <w:rPr>
                <w:rStyle w:val="Hyperlink"/>
                <w:b/>
                <w:bCs/>
              </w:rPr>
              <w:t>fsted</w:t>
            </w:r>
          </w:p>
        </w:tc>
        <w:tc>
          <w:tcPr>
            <w:tcW w:w="4961" w:type="dxa"/>
            <w:gridSpan w:val="2"/>
          </w:tcPr>
          <w:p w14:paraId="0C51F4C7" w14:textId="77777777" w:rsidR="004A3087" w:rsidRPr="00F7185D" w:rsidRDefault="004A3087" w:rsidP="00704939">
            <w:pPr>
              <w:widowControl w:val="0"/>
              <w:tabs>
                <w:tab w:val="left" w:pos="220"/>
                <w:tab w:val="left" w:pos="720"/>
              </w:tabs>
              <w:autoSpaceDE w:val="0"/>
              <w:autoSpaceDN w:val="0"/>
              <w:adjustRightInd w:val="0"/>
              <w:spacing w:before="120" w:after="120" w:line="360" w:lineRule="auto"/>
              <w:rPr>
                <w:rStyle w:val="Hyperlink"/>
                <w:rFonts w:ascii="Arial" w:hAnsi="Arial" w:cs="Arial"/>
                <w:b/>
                <w:bCs/>
              </w:rPr>
            </w:pPr>
            <w:r w:rsidRPr="00F7185D">
              <w:rPr>
                <w:rStyle w:val="Hyperlink"/>
                <w:rFonts w:ascii="Arial" w:hAnsi="Arial" w:cs="Arial"/>
                <w:b/>
                <w:bCs/>
              </w:rPr>
              <w:t>0</w:t>
            </w:r>
            <w:r w:rsidRPr="00F7185D">
              <w:rPr>
                <w:rStyle w:val="Hyperlink"/>
                <w:b/>
                <w:bCs/>
              </w:rPr>
              <w:t>3001233155  whilstleblowing@ofsted.gov.uk</w:t>
            </w:r>
            <w:r w:rsidRPr="00F7185D">
              <w:rPr>
                <w:rStyle w:val="Hyperlink"/>
                <w:rFonts w:ascii="Arial" w:hAnsi="Arial" w:cs="Arial"/>
                <w:b/>
                <w:bCs/>
              </w:rPr>
              <w:t xml:space="preserve"> </w:t>
            </w:r>
          </w:p>
        </w:tc>
      </w:tr>
    </w:tbl>
    <w:p w14:paraId="03D430DD" w14:textId="77777777" w:rsidR="004A3087" w:rsidRPr="00F10EBB" w:rsidRDefault="004A3087" w:rsidP="004A3087">
      <w:pPr>
        <w:spacing w:after="0" w:line="360" w:lineRule="auto"/>
        <w:rPr>
          <w:rFonts w:ascii="Arial" w:hAnsi="Arial" w:cs="Arial"/>
          <w:i/>
        </w:rPr>
      </w:pPr>
      <w:r w:rsidRPr="00F10EBB">
        <w:rPr>
          <w:rFonts w:ascii="Arial" w:eastAsia="Times New Roman" w:hAnsi="Arial" w:cs="Arial"/>
          <w:lang w:eastAsia="en-GB"/>
        </w:rPr>
        <w:t xml:space="preserve">Legal framework and references </w:t>
      </w:r>
    </w:p>
    <w:p w14:paraId="7E632FED" w14:textId="77777777" w:rsidR="004A3087" w:rsidRPr="00F10EBB" w:rsidRDefault="004A3087" w:rsidP="004A3087">
      <w:pPr>
        <w:spacing w:before="120" w:after="120" w:line="360" w:lineRule="auto"/>
        <w:rPr>
          <w:rFonts w:ascii="Arial" w:hAnsi="Arial" w:cs="Arial"/>
        </w:rPr>
      </w:pPr>
      <w:r w:rsidRPr="00F10EBB">
        <w:rPr>
          <w:rFonts w:ascii="Arial" w:hAnsi="Arial" w:cs="Arial"/>
        </w:rPr>
        <w:t>Children Act 1989 – s 47</w:t>
      </w:r>
    </w:p>
    <w:p w14:paraId="3E32864B" w14:textId="77777777" w:rsidR="004A3087" w:rsidRPr="00F10EBB" w:rsidRDefault="004A3087" w:rsidP="004A3087">
      <w:pPr>
        <w:spacing w:before="120" w:after="120" w:line="360" w:lineRule="auto"/>
        <w:rPr>
          <w:rFonts w:ascii="Arial" w:hAnsi="Arial" w:cs="Arial"/>
        </w:rPr>
      </w:pPr>
      <w:r w:rsidRPr="00F10EBB">
        <w:rPr>
          <w:rFonts w:ascii="Arial" w:hAnsi="Arial" w:cs="Arial"/>
        </w:rPr>
        <w:t>Protection of Children Act 1999</w:t>
      </w:r>
    </w:p>
    <w:p w14:paraId="3356B401" w14:textId="77777777" w:rsidR="004A3087" w:rsidRPr="00F10EBB" w:rsidRDefault="004A3087" w:rsidP="004A3087">
      <w:pPr>
        <w:autoSpaceDE w:val="0"/>
        <w:autoSpaceDN w:val="0"/>
        <w:adjustRightInd w:val="0"/>
        <w:spacing w:before="120" w:after="120" w:line="360" w:lineRule="auto"/>
        <w:rPr>
          <w:rFonts w:ascii="Arial" w:hAnsi="Arial" w:cs="Arial"/>
        </w:rPr>
      </w:pPr>
      <w:r w:rsidRPr="00F10EBB">
        <w:rPr>
          <w:rFonts w:ascii="Arial" w:hAnsi="Arial" w:cs="Arial"/>
          <w:lang w:val="en-US"/>
        </w:rPr>
        <w:t>Care Act 2014</w:t>
      </w:r>
    </w:p>
    <w:p w14:paraId="20444C27" w14:textId="77777777" w:rsidR="004A3087" w:rsidRPr="00F10EBB" w:rsidRDefault="004A3087" w:rsidP="004A3087">
      <w:pPr>
        <w:spacing w:before="120" w:after="120" w:line="360" w:lineRule="auto"/>
        <w:rPr>
          <w:rFonts w:ascii="Arial" w:hAnsi="Arial" w:cs="Arial"/>
        </w:rPr>
      </w:pPr>
      <w:r w:rsidRPr="00F10EBB">
        <w:rPr>
          <w:rFonts w:ascii="Arial" w:hAnsi="Arial" w:cs="Arial"/>
        </w:rPr>
        <w:t>Children Act 2004 s11</w:t>
      </w:r>
    </w:p>
    <w:p w14:paraId="772A3A13" w14:textId="77777777" w:rsidR="004A3087" w:rsidRPr="00F10EBB" w:rsidRDefault="004A3087" w:rsidP="004A3087">
      <w:pPr>
        <w:spacing w:before="120" w:after="120" w:line="360" w:lineRule="auto"/>
        <w:rPr>
          <w:rFonts w:ascii="Arial" w:hAnsi="Arial" w:cs="Arial"/>
        </w:rPr>
      </w:pPr>
      <w:r w:rsidRPr="00F10EBB">
        <w:rPr>
          <w:rFonts w:ascii="Arial" w:hAnsi="Arial" w:cs="Arial"/>
        </w:rPr>
        <w:t>Children and Social Work Act 2017</w:t>
      </w:r>
    </w:p>
    <w:p w14:paraId="2A02D6CD" w14:textId="77777777" w:rsidR="004A3087" w:rsidRPr="00F10EBB" w:rsidRDefault="004A3087" w:rsidP="004A3087">
      <w:pPr>
        <w:spacing w:before="120" w:after="120" w:line="360" w:lineRule="auto"/>
        <w:rPr>
          <w:rFonts w:ascii="Arial" w:hAnsi="Arial" w:cs="Arial"/>
        </w:rPr>
      </w:pPr>
      <w:r w:rsidRPr="00F10EBB">
        <w:rPr>
          <w:rFonts w:ascii="Arial" w:hAnsi="Arial" w:cs="Arial"/>
        </w:rPr>
        <w:t>Safeguarding Vulnerable Groups Act 2006</w:t>
      </w:r>
    </w:p>
    <w:p w14:paraId="49F73F87" w14:textId="77777777" w:rsidR="004A3087" w:rsidRPr="00F10EBB" w:rsidRDefault="004A3087" w:rsidP="004A3087">
      <w:pPr>
        <w:spacing w:before="120" w:after="120" w:line="360" w:lineRule="auto"/>
        <w:rPr>
          <w:rFonts w:ascii="Arial" w:hAnsi="Arial" w:cs="Arial"/>
        </w:rPr>
      </w:pPr>
      <w:r w:rsidRPr="00F10EBB">
        <w:rPr>
          <w:rFonts w:ascii="Arial" w:hAnsi="Arial" w:cs="Arial"/>
        </w:rPr>
        <w:t>Counter-Terrorism and Security Act 2015</w:t>
      </w:r>
    </w:p>
    <w:p w14:paraId="2D4CFBB4" w14:textId="77777777" w:rsidR="004A3087" w:rsidRPr="00F10EBB" w:rsidRDefault="004A3087" w:rsidP="004A3087">
      <w:pPr>
        <w:spacing w:before="120" w:after="120" w:line="360" w:lineRule="auto"/>
        <w:rPr>
          <w:rFonts w:ascii="Arial" w:hAnsi="Arial" w:cs="Arial"/>
        </w:rPr>
      </w:pPr>
      <w:r w:rsidRPr="00F10EBB">
        <w:rPr>
          <w:rFonts w:ascii="Arial" w:hAnsi="Arial" w:cs="Arial"/>
        </w:rPr>
        <w:t>General Data Protection Regulation 2018</w:t>
      </w:r>
    </w:p>
    <w:p w14:paraId="7D61042D" w14:textId="77777777" w:rsidR="004A3087" w:rsidRPr="00F10EBB" w:rsidRDefault="004A3087" w:rsidP="004A3087">
      <w:pPr>
        <w:spacing w:before="120" w:after="120" w:line="360" w:lineRule="auto"/>
        <w:rPr>
          <w:rFonts w:ascii="Arial" w:hAnsi="Arial" w:cs="Arial"/>
        </w:rPr>
      </w:pPr>
      <w:r w:rsidRPr="00F10EBB">
        <w:rPr>
          <w:rFonts w:ascii="Arial" w:hAnsi="Arial" w:cs="Arial"/>
        </w:rPr>
        <w:t>Data Protection Act 2018</w:t>
      </w:r>
    </w:p>
    <w:p w14:paraId="0DEA1FBF" w14:textId="77777777" w:rsidR="004A3087" w:rsidRPr="00F10EBB" w:rsidRDefault="004A3087" w:rsidP="004A3087">
      <w:pPr>
        <w:spacing w:before="120" w:after="120" w:line="360" w:lineRule="auto"/>
        <w:rPr>
          <w:rFonts w:ascii="Arial" w:hAnsi="Arial" w:cs="Arial"/>
        </w:rPr>
      </w:pPr>
      <w:r w:rsidRPr="00F10EBB">
        <w:rPr>
          <w:rFonts w:ascii="Arial" w:hAnsi="Arial" w:cs="Arial"/>
        </w:rPr>
        <w:t>Modern Slavery Act 2015</w:t>
      </w:r>
    </w:p>
    <w:p w14:paraId="69D09D5A" w14:textId="77777777" w:rsidR="004A3087" w:rsidRPr="00F10EBB" w:rsidRDefault="004A3087" w:rsidP="004A3087">
      <w:pPr>
        <w:spacing w:before="120" w:after="120" w:line="360" w:lineRule="auto"/>
        <w:rPr>
          <w:rFonts w:ascii="Arial" w:hAnsi="Arial" w:cs="Arial"/>
        </w:rPr>
      </w:pPr>
      <w:r w:rsidRPr="00F10EBB">
        <w:rPr>
          <w:rFonts w:ascii="Arial" w:hAnsi="Arial" w:cs="Arial"/>
        </w:rPr>
        <w:t>Sexual Offences Act 2003</w:t>
      </w:r>
    </w:p>
    <w:p w14:paraId="03318407" w14:textId="77777777" w:rsidR="004A3087" w:rsidRPr="00F10EBB" w:rsidRDefault="004A3087" w:rsidP="004A3087">
      <w:pPr>
        <w:spacing w:before="120" w:after="120" w:line="360" w:lineRule="auto"/>
        <w:rPr>
          <w:rFonts w:ascii="Arial" w:hAnsi="Arial" w:cs="Arial"/>
        </w:rPr>
      </w:pPr>
      <w:r w:rsidRPr="00F10EBB">
        <w:rPr>
          <w:rFonts w:ascii="Arial" w:hAnsi="Arial" w:cs="Arial"/>
        </w:rPr>
        <w:t>Serious Crime Act 2015</w:t>
      </w:r>
    </w:p>
    <w:p w14:paraId="1DA2BD76" w14:textId="77777777" w:rsidR="004A3087" w:rsidRPr="00F10EBB" w:rsidRDefault="004A3087" w:rsidP="004A3087">
      <w:pPr>
        <w:spacing w:before="120" w:after="120" w:line="360" w:lineRule="auto"/>
        <w:rPr>
          <w:rFonts w:ascii="Arial" w:hAnsi="Arial" w:cs="Arial"/>
        </w:rPr>
      </w:pPr>
      <w:r w:rsidRPr="00F10EBB">
        <w:rPr>
          <w:rFonts w:ascii="Arial" w:hAnsi="Arial" w:cs="Arial"/>
        </w:rPr>
        <w:t>Criminal Justice and Court Services Act (2000)</w:t>
      </w:r>
    </w:p>
    <w:p w14:paraId="074B2533" w14:textId="77777777" w:rsidR="004A3087" w:rsidRPr="00F10EBB" w:rsidRDefault="004A3087" w:rsidP="004A3087">
      <w:pPr>
        <w:spacing w:before="120" w:after="120" w:line="360" w:lineRule="auto"/>
        <w:rPr>
          <w:rFonts w:ascii="Arial" w:hAnsi="Arial" w:cs="Arial"/>
        </w:rPr>
      </w:pPr>
      <w:r w:rsidRPr="00F10EBB">
        <w:rPr>
          <w:rFonts w:ascii="Arial" w:hAnsi="Arial" w:cs="Arial"/>
        </w:rPr>
        <w:t>Human Rights Act (1998)</w:t>
      </w:r>
    </w:p>
    <w:p w14:paraId="68DECB06" w14:textId="77777777" w:rsidR="004A3087" w:rsidRPr="00F10EBB" w:rsidRDefault="004A3087" w:rsidP="004A3087">
      <w:pPr>
        <w:spacing w:before="120" w:after="120" w:line="360" w:lineRule="auto"/>
        <w:rPr>
          <w:rFonts w:ascii="Arial" w:hAnsi="Arial" w:cs="Arial"/>
        </w:rPr>
      </w:pPr>
      <w:r w:rsidRPr="00F10EBB">
        <w:rPr>
          <w:rFonts w:ascii="Arial" w:hAnsi="Arial" w:cs="Arial"/>
        </w:rPr>
        <w:t>Equalities Act (2006)</w:t>
      </w:r>
    </w:p>
    <w:p w14:paraId="461F998B" w14:textId="77777777" w:rsidR="004A3087" w:rsidRPr="00F10EBB" w:rsidRDefault="004A3087" w:rsidP="004A3087">
      <w:pPr>
        <w:spacing w:before="120" w:after="120" w:line="360" w:lineRule="auto"/>
        <w:rPr>
          <w:rFonts w:ascii="Arial" w:hAnsi="Arial" w:cs="Arial"/>
        </w:rPr>
      </w:pPr>
      <w:r w:rsidRPr="00F10EBB">
        <w:rPr>
          <w:rFonts w:ascii="Arial" w:hAnsi="Arial" w:cs="Arial"/>
        </w:rPr>
        <w:t>Equalities Act (2010)</w:t>
      </w:r>
    </w:p>
    <w:p w14:paraId="455246B5" w14:textId="77777777" w:rsidR="004A3087" w:rsidRPr="00F10EBB" w:rsidRDefault="004A3087" w:rsidP="004A3087">
      <w:pPr>
        <w:spacing w:before="120" w:after="120" w:line="360" w:lineRule="auto"/>
        <w:rPr>
          <w:rFonts w:ascii="Arial" w:hAnsi="Arial" w:cs="Arial"/>
        </w:rPr>
      </w:pPr>
      <w:r w:rsidRPr="00F10EBB">
        <w:rPr>
          <w:rFonts w:ascii="Arial" w:hAnsi="Arial" w:cs="Arial"/>
        </w:rPr>
        <w:lastRenderedPageBreak/>
        <w:t>Disability Discrimination Act (1995)</w:t>
      </w:r>
    </w:p>
    <w:p w14:paraId="006F6619" w14:textId="77777777" w:rsidR="004A3087" w:rsidRPr="00F10EBB" w:rsidRDefault="004A3087" w:rsidP="004A3087">
      <w:pPr>
        <w:spacing w:before="120" w:after="120" w:line="360" w:lineRule="auto"/>
        <w:rPr>
          <w:rFonts w:ascii="Arial" w:hAnsi="Arial" w:cs="Arial"/>
        </w:rPr>
      </w:pPr>
      <w:r w:rsidRPr="00F10EBB">
        <w:rPr>
          <w:rFonts w:ascii="Arial" w:hAnsi="Arial" w:cs="Arial"/>
        </w:rPr>
        <w:t>Data Protection Act (2018)</w:t>
      </w:r>
    </w:p>
    <w:p w14:paraId="4CAC867A" w14:textId="77777777" w:rsidR="004A3087" w:rsidRPr="00F10EBB" w:rsidRDefault="004A3087" w:rsidP="004A3087">
      <w:pPr>
        <w:spacing w:before="120" w:after="120" w:line="360" w:lineRule="auto"/>
        <w:rPr>
          <w:rFonts w:ascii="Arial" w:hAnsi="Arial" w:cs="Arial"/>
        </w:rPr>
      </w:pPr>
      <w:r w:rsidRPr="00F10EBB">
        <w:rPr>
          <w:rFonts w:ascii="Arial" w:hAnsi="Arial" w:cs="Arial"/>
        </w:rPr>
        <w:t>Freedom of Information Act (2000)</w:t>
      </w:r>
    </w:p>
    <w:p w14:paraId="11AFD569" w14:textId="77777777" w:rsidR="004A3087" w:rsidRPr="00F10EBB" w:rsidRDefault="004A3087" w:rsidP="004A3087">
      <w:pPr>
        <w:spacing w:before="120" w:after="120" w:line="360" w:lineRule="auto"/>
        <w:rPr>
          <w:rFonts w:ascii="Arial" w:hAnsi="Arial" w:cs="Arial"/>
        </w:rPr>
      </w:pPr>
      <w:r w:rsidRPr="00F10EBB">
        <w:rPr>
          <w:rFonts w:ascii="Arial" w:hAnsi="Arial" w:cs="Arial"/>
        </w:rPr>
        <w:t xml:space="preserve">Further Guidance </w:t>
      </w:r>
    </w:p>
    <w:p w14:paraId="219AC8FB" w14:textId="77777777" w:rsidR="004A3087" w:rsidRPr="00F10EBB" w:rsidRDefault="004A3087" w:rsidP="004A3087">
      <w:pPr>
        <w:spacing w:before="120" w:after="120" w:line="360" w:lineRule="auto"/>
        <w:rPr>
          <w:rFonts w:ascii="Arial" w:hAnsi="Arial" w:cs="Arial"/>
        </w:rPr>
      </w:pPr>
      <w:r w:rsidRPr="00F10EBB">
        <w:rPr>
          <w:rFonts w:ascii="Arial" w:hAnsi="Arial" w:cs="Arial"/>
        </w:rPr>
        <w:t xml:space="preserve">Working Together to Safeguard </w:t>
      </w:r>
      <w:r w:rsidRPr="00F10EBB">
        <w:rPr>
          <w:rFonts w:ascii="Arial" w:hAnsi="Arial" w:cs="Arial"/>
          <w:color w:val="000000" w:themeColor="text1"/>
        </w:rPr>
        <w:t>Children (HMG 2018)</w:t>
      </w:r>
    </w:p>
    <w:p w14:paraId="4A1D02A0" w14:textId="77777777" w:rsidR="004A3087" w:rsidRPr="00F10EBB" w:rsidRDefault="004A3087" w:rsidP="004A3087">
      <w:pPr>
        <w:spacing w:before="120" w:after="120" w:line="360" w:lineRule="auto"/>
        <w:rPr>
          <w:rFonts w:ascii="Arial" w:hAnsi="Arial" w:cs="Arial"/>
        </w:rPr>
      </w:pPr>
      <w:r w:rsidRPr="00F10EBB">
        <w:rPr>
          <w:rFonts w:ascii="Arial" w:hAnsi="Arial" w:cs="Arial"/>
        </w:rPr>
        <w:t>Statutory Framework for the Early Years Foundation Stage 2021</w:t>
      </w:r>
      <w:r>
        <w:rPr>
          <w:rFonts w:ascii="Arial" w:hAnsi="Arial" w:cs="Arial"/>
        </w:rPr>
        <w:t>, Updated January 2024</w:t>
      </w:r>
    </w:p>
    <w:p w14:paraId="55FA8BDD" w14:textId="77777777" w:rsidR="004A3087" w:rsidRPr="00F10EBB" w:rsidRDefault="004A3087" w:rsidP="004A3087">
      <w:pPr>
        <w:spacing w:before="120" w:after="120" w:line="360" w:lineRule="auto"/>
        <w:rPr>
          <w:rFonts w:ascii="Arial" w:hAnsi="Arial" w:cs="Arial"/>
        </w:rPr>
      </w:pPr>
      <w:r w:rsidRPr="00F10EBB">
        <w:rPr>
          <w:rFonts w:ascii="Arial" w:hAnsi="Arial" w:cs="Arial"/>
        </w:rPr>
        <w:t>What to Do if You’re Worried a Child is Being Abused (HMG 2015)</w:t>
      </w:r>
    </w:p>
    <w:p w14:paraId="07D49207" w14:textId="77777777" w:rsidR="004A3087" w:rsidRPr="00F10EBB" w:rsidRDefault="004A3087" w:rsidP="004A3087">
      <w:pPr>
        <w:spacing w:before="120" w:after="120" w:line="360" w:lineRule="auto"/>
        <w:rPr>
          <w:rFonts w:ascii="Arial" w:hAnsi="Arial" w:cs="Arial"/>
        </w:rPr>
      </w:pPr>
      <w:r w:rsidRPr="00F10EBB">
        <w:rPr>
          <w:rFonts w:ascii="Arial" w:hAnsi="Arial" w:cs="Arial"/>
        </w:rPr>
        <w:t>Prevent duty guidance for England and Wales: guidance for specified authorities in England and Wales on the duty of schools and other providers in the Counter-Terrorism and Security Act 2015 to have due regard to the need to prevent people from being drawn into terrorism’</w:t>
      </w:r>
      <w:r w:rsidRPr="00F10EBB">
        <w:t xml:space="preserve"> (</w:t>
      </w:r>
      <w:r w:rsidRPr="00F10EBB">
        <w:rPr>
          <w:rFonts w:ascii="Arial" w:hAnsi="Arial" w:cs="Arial"/>
        </w:rPr>
        <w:t>HMG 2015)</w:t>
      </w:r>
      <w:r>
        <w:rPr>
          <w:rFonts w:ascii="Arial" w:hAnsi="Arial" w:cs="Arial"/>
        </w:rPr>
        <w:t xml:space="preserve"> Updated 2023</w:t>
      </w:r>
    </w:p>
    <w:p w14:paraId="00F2C9DF" w14:textId="77777777" w:rsidR="004A3087" w:rsidRPr="00F10EBB" w:rsidRDefault="004A3087" w:rsidP="004A3087">
      <w:pPr>
        <w:spacing w:before="120" w:after="120" w:line="360" w:lineRule="auto"/>
        <w:rPr>
          <w:rFonts w:ascii="Arial" w:hAnsi="Arial" w:cs="Arial"/>
        </w:rPr>
      </w:pPr>
      <w:r w:rsidRPr="00F10EBB">
        <w:rPr>
          <w:rFonts w:ascii="Arial" w:hAnsi="Arial" w:cs="Arial"/>
        </w:rPr>
        <w:t xml:space="preserve">Keeping Children Safe in </w:t>
      </w:r>
      <w:r w:rsidRPr="00F10EBB">
        <w:rPr>
          <w:rFonts w:ascii="Arial" w:hAnsi="Arial" w:cs="Arial"/>
          <w:color w:val="000000" w:themeColor="text1"/>
        </w:rPr>
        <w:t>Education 2018</w:t>
      </w:r>
      <w:r>
        <w:rPr>
          <w:rFonts w:ascii="Arial" w:hAnsi="Arial" w:cs="Arial"/>
          <w:color w:val="000000" w:themeColor="text1"/>
        </w:rPr>
        <w:t xml:space="preserve">  revised Nov 2023</w:t>
      </w:r>
    </w:p>
    <w:p w14:paraId="7D3733BE" w14:textId="77777777" w:rsidR="004A3087" w:rsidRPr="00F10EBB" w:rsidRDefault="004A3087" w:rsidP="004A3087">
      <w:pPr>
        <w:pStyle w:val="FootnoteText"/>
        <w:spacing w:before="120" w:after="120" w:line="360" w:lineRule="auto"/>
        <w:rPr>
          <w:rFonts w:ascii="Arial" w:hAnsi="Arial" w:cs="Arial"/>
          <w:color w:val="auto"/>
          <w:sz w:val="22"/>
          <w:szCs w:val="22"/>
        </w:rPr>
      </w:pPr>
      <w:r w:rsidRPr="00F10EBB">
        <w:rPr>
          <w:rFonts w:ascii="Arial" w:hAnsi="Arial" w:cs="Arial"/>
          <w:color w:val="auto"/>
          <w:sz w:val="22"/>
          <w:szCs w:val="22"/>
        </w:rPr>
        <w:t>Education Inspection Framework (Ofsted 2019)</w:t>
      </w:r>
    </w:p>
    <w:p w14:paraId="49C90805" w14:textId="77777777" w:rsidR="004A3087" w:rsidRPr="00F10EBB" w:rsidRDefault="004A3087" w:rsidP="004A3087">
      <w:pPr>
        <w:spacing w:before="120" w:after="120" w:line="360" w:lineRule="auto"/>
        <w:rPr>
          <w:rFonts w:ascii="Arial" w:hAnsi="Arial" w:cs="Arial"/>
        </w:rPr>
      </w:pPr>
      <w:r w:rsidRPr="00F10EBB">
        <w:rPr>
          <w:rFonts w:ascii="Arial" w:hAnsi="Arial" w:cs="Arial"/>
        </w:rPr>
        <w:t>The framework for the assessment of children in need and their families (DoH 2000)</w:t>
      </w:r>
    </w:p>
    <w:p w14:paraId="404580E8" w14:textId="77777777" w:rsidR="004A3087" w:rsidRPr="00F10EBB" w:rsidRDefault="004A3087" w:rsidP="004A3087">
      <w:pPr>
        <w:spacing w:before="120" w:after="120" w:line="360" w:lineRule="auto"/>
        <w:rPr>
          <w:rFonts w:ascii="Arial" w:hAnsi="Arial" w:cs="Arial"/>
        </w:rPr>
      </w:pPr>
      <w:r w:rsidRPr="00F10EBB">
        <w:rPr>
          <w:rFonts w:ascii="Arial" w:hAnsi="Arial" w:cs="Arial"/>
        </w:rPr>
        <w:t>The Common Assessment Framework (2006)</w:t>
      </w:r>
    </w:p>
    <w:p w14:paraId="456F1CFF" w14:textId="77777777" w:rsidR="004A3087" w:rsidRPr="00F10EBB" w:rsidRDefault="004A3087" w:rsidP="004A3087">
      <w:pPr>
        <w:autoSpaceDE w:val="0"/>
        <w:autoSpaceDN w:val="0"/>
        <w:adjustRightInd w:val="0"/>
        <w:spacing w:before="120" w:after="120" w:line="360" w:lineRule="auto"/>
        <w:rPr>
          <w:rFonts w:ascii="Arial" w:hAnsi="Arial" w:cs="Arial"/>
          <w:lang w:val="en-US"/>
        </w:rPr>
      </w:pPr>
      <w:r w:rsidRPr="00F10EBB">
        <w:rPr>
          <w:rFonts w:ascii="Arial" w:hAnsi="Arial" w:cs="Arial"/>
          <w:lang w:val="en-US"/>
        </w:rPr>
        <w:t>Statutory guidance on inter-agency working to safeguard and promote the welfare of children (DfE 2015)</w:t>
      </w:r>
    </w:p>
    <w:p w14:paraId="52B83EDF" w14:textId="77777777" w:rsidR="004A3087" w:rsidRPr="00F10EBB" w:rsidRDefault="004A3087" w:rsidP="004A3087">
      <w:pPr>
        <w:spacing w:before="120" w:after="120" w:line="360" w:lineRule="auto"/>
        <w:rPr>
          <w:rFonts w:ascii="Arial" w:hAnsi="Arial" w:cs="Arial"/>
          <w:i/>
          <w:iCs/>
        </w:rPr>
      </w:pPr>
      <w:r w:rsidRPr="00F10EBB">
        <w:rPr>
          <w:rFonts w:ascii="Arial" w:hAnsi="Arial" w:cs="Arial"/>
          <w:i/>
          <w:iCs/>
        </w:rPr>
        <w:t>Further guidance</w:t>
      </w:r>
    </w:p>
    <w:p w14:paraId="0150E1DC" w14:textId="77777777" w:rsidR="004A3087" w:rsidRPr="00F10EBB" w:rsidRDefault="004A3087" w:rsidP="004A3087">
      <w:pPr>
        <w:shd w:val="clear" w:color="auto" w:fill="FFFFFF"/>
        <w:spacing w:before="120" w:after="120" w:line="360" w:lineRule="auto"/>
        <w:textAlignment w:val="baseline"/>
        <w:outlineLvl w:val="0"/>
        <w:rPr>
          <w:rFonts w:ascii="Arial" w:hAnsi="Arial" w:cs="Arial"/>
        </w:rPr>
      </w:pPr>
      <w:r w:rsidRPr="00F10EBB">
        <w:rPr>
          <w:rFonts w:ascii="Arial" w:hAnsi="Arial" w:cs="Arial"/>
          <w:color w:val="0B0C0C"/>
          <w:kern w:val="36"/>
          <w:lang w:eastAsia="en-GB"/>
        </w:rPr>
        <w:t>Information sharing advice for safeguarding practitioners (DfE 2018)</w:t>
      </w:r>
    </w:p>
    <w:p w14:paraId="16F5572B" w14:textId="77777777" w:rsidR="004A3087" w:rsidRPr="00F10EBB" w:rsidRDefault="004A3087" w:rsidP="004A3087">
      <w:pPr>
        <w:spacing w:before="120" w:after="120" w:line="360" w:lineRule="auto"/>
        <w:rPr>
          <w:rFonts w:ascii="Arial" w:hAnsi="Arial" w:cs="Arial"/>
        </w:rPr>
      </w:pPr>
      <w:r w:rsidRPr="00F10EBB">
        <w:rPr>
          <w:rFonts w:ascii="Arial" w:hAnsi="Arial" w:cs="Arial"/>
        </w:rPr>
        <w:t>The Team Around the Child (TAC) and the Lead Professional (CWDC 2009)</w:t>
      </w:r>
    </w:p>
    <w:p w14:paraId="5D1DC079" w14:textId="77777777" w:rsidR="004A3087" w:rsidRPr="00F10EBB" w:rsidRDefault="004A3087" w:rsidP="004A3087">
      <w:pPr>
        <w:spacing w:before="120" w:after="120" w:line="360" w:lineRule="auto"/>
        <w:rPr>
          <w:rFonts w:ascii="Arial" w:hAnsi="Arial" w:cs="Arial"/>
        </w:rPr>
      </w:pPr>
      <w:r w:rsidRPr="00F10EBB">
        <w:rPr>
          <w:rFonts w:ascii="Arial" w:hAnsi="Arial" w:cs="Arial"/>
        </w:rPr>
        <w:t>The Common Assessment Framework (CAF) – guide for practitioners (CWDC 2010)</w:t>
      </w:r>
    </w:p>
    <w:p w14:paraId="596DBB9C" w14:textId="77777777" w:rsidR="004A3087" w:rsidRPr="00F10EBB" w:rsidRDefault="004A3087" w:rsidP="004A3087">
      <w:pPr>
        <w:spacing w:before="120" w:after="120" w:line="360" w:lineRule="auto"/>
        <w:rPr>
          <w:rFonts w:ascii="Arial" w:hAnsi="Arial" w:cs="Arial"/>
        </w:rPr>
      </w:pPr>
      <w:r w:rsidRPr="00F10EBB">
        <w:rPr>
          <w:rFonts w:ascii="Arial" w:hAnsi="Arial" w:cs="Arial"/>
        </w:rPr>
        <w:t>The Common Assessment Framework (CAF) – guide for managers (CWDC 2010)</w:t>
      </w:r>
    </w:p>
    <w:p w14:paraId="61C32324" w14:textId="77777777" w:rsidR="004A3087" w:rsidRPr="00F10EBB" w:rsidRDefault="004A3087" w:rsidP="004A3087">
      <w:pPr>
        <w:pStyle w:val="BodyText3"/>
        <w:spacing w:before="120" w:line="360" w:lineRule="auto"/>
        <w:rPr>
          <w:rFonts w:ascii="Arial" w:hAnsi="Arial" w:cs="Arial"/>
          <w:color w:val="000000" w:themeColor="text1"/>
          <w:sz w:val="22"/>
          <w:szCs w:val="22"/>
        </w:rPr>
      </w:pPr>
      <w:r w:rsidRPr="00F10EBB">
        <w:rPr>
          <w:rFonts w:ascii="Arial" w:hAnsi="Arial" w:cs="Arial"/>
          <w:color w:val="000000" w:themeColor="text1"/>
          <w:sz w:val="22"/>
          <w:szCs w:val="22"/>
        </w:rPr>
        <w:t xml:space="preserve">Multi-Agency Statutory Guidance on Female Genital Mutilation (HMG. 2016) </w:t>
      </w:r>
    </w:p>
    <w:p w14:paraId="16280342" w14:textId="77777777" w:rsidR="004A3087" w:rsidRPr="00F10EBB" w:rsidRDefault="004A3087" w:rsidP="004A3087">
      <w:pPr>
        <w:pStyle w:val="BodyText3"/>
        <w:spacing w:before="120" w:line="360" w:lineRule="auto"/>
        <w:rPr>
          <w:rFonts w:ascii="Arial" w:hAnsi="Arial" w:cs="Arial"/>
          <w:color w:val="000000" w:themeColor="text1"/>
          <w:sz w:val="22"/>
          <w:szCs w:val="22"/>
        </w:rPr>
      </w:pPr>
      <w:r w:rsidRPr="00F10EBB">
        <w:rPr>
          <w:rFonts w:ascii="Arial" w:hAnsi="Arial" w:cs="Arial"/>
          <w:color w:val="000000" w:themeColor="text1"/>
          <w:sz w:val="22"/>
          <w:szCs w:val="22"/>
        </w:rPr>
        <w:t>Multi-Agency Public Protection Arrangements (MAPPA) (Ministry of Justice, National Offender Management Service and HM Prison Service 2014)</w:t>
      </w:r>
    </w:p>
    <w:p w14:paraId="1811B307" w14:textId="77777777" w:rsidR="004A3087" w:rsidRPr="00F10EBB" w:rsidRDefault="004A3087" w:rsidP="004A3087">
      <w:pPr>
        <w:pStyle w:val="BodyText3"/>
        <w:spacing w:before="120" w:line="360" w:lineRule="auto"/>
        <w:rPr>
          <w:rFonts w:ascii="Arial" w:hAnsi="Arial" w:cs="Arial"/>
          <w:sz w:val="22"/>
          <w:szCs w:val="22"/>
        </w:rPr>
      </w:pPr>
      <w:r w:rsidRPr="00F10EBB">
        <w:rPr>
          <w:rFonts w:ascii="Arial" w:hAnsi="Arial" w:cs="Arial"/>
          <w:sz w:val="22"/>
          <w:szCs w:val="22"/>
        </w:rPr>
        <w:t>Safeguarding Children from Abuse Linked to a Belief in Spirit Possession (HMG 200)</w:t>
      </w:r>
    </w:p>
    <w:p w14:paraId="7A0DC1EC" w14:textId="77777777" w:rsidR="004A3087" w:rsidRPr="00F10EBB" w:rsidRDefault="004A3087" w:rsidP="004A3087">
      <w:pPr>
        <w:pStyle w:val="BodyText3"/>
        <w:spacing w:before="120" w:line="360" w:lineRule="auto"/>
        <w:rPr>
          <w:rFonts w:ascii="Arial" w:hAnsi="Arial" w:cs="Arial"/>
          <w:sz w:val="22"/>
          <w:szCs w:val="22"/>
        </w:rPr>
      </w:pPr>
      <w:r w:rsidRPr="00F10EBB">
        <w:rPr>
          <w:rFonts w:ascii="Arial" w:hAnsi="Arial" w:cs="Arial"/>
          <w:sz w:val="22"/>
          <w:szCs w:val="22"/>
        </w:rPr>
        <w:t>Safeguarding Children in whom Illness is Fabricated or Induced (HMG 2007)</w:t>
      </w:r>
    </w:p>
    <w:p w14:paraId="7CD56547" w14:textId="77777777" w:rsidR="004A3087" w:rsidRPr="00F10EBB" w:rsidRDefault="004A3087" w:rsidP="004A3087">
      <w:pPr>
        <w:pStyle w:val="BodyText3"/>
        <w:spacing w:before="120" w:line="360" w:lineRule="auto"/>
        <w:rPr>
          <w:rFonts w:ascii="Arial" w:hAnsi="Arial" w:cs="Arial"/>
          <w:sz w:val="22"/>
          <w:szCs w:val="22"/>
        </w:rPr>
      </w:pPr>
      <w:r w:rsidRPr="00F10EBB">
        <w:rPr>
          <w:rFonts w:ascii="Arial" w:hAnsi="Arial" w:cs="Arial"/>
          <w:sz w:val="22"/>
          <w:szCs w:val="22"/>
        </w:rPr>
        <w:t>Safeguarding Disabled Children: Practice Guidance (DfE 2009)</w:t>
      </w:r>
    </w:p>
    <w:p w14:paraId="219B6063" w14:textId="77777777" w:rsidR="004A3087" w:rsidRPr="00F10EBB" w:rsidRDefault="004A3087" w:rsidP="004A3087">
      <w:pPr>
        <w:pStyle w:val="BodyText3"/>
        <w:spacing w:before="120" w:line="360" w:lineRule="auto"/>
        <w:rPr>
          <w:rFonts w:ascii="Arial" w:hAnsi="Arial" w:cs="Arial"/>
          <w:sz w:val="22"/>
          <w:szCs w:val="22"/>
        </w:rPr>
      </w:pPr>
      <w:r w:rsidRPr="00F10EBB">
        <w:rPr>
          <w:rFonts w:ascii="Arial" w:hAnsi="Arial" w:cs="Arial"/>
          <w:sz w:val="22"/>
          <w:szCs w:val="22"/>
        </w:rPr>
        <w:t>Safeguarding Children who may have been Trafficked (DfE and Home Office 2011)</w:t>
      </w:r>
    </w:p>
    <w:p w14:paraId="60CD78B9" w14:textId="77777777" w:rsidR="004A3087" w:rsidRDefault="004A3087" w:rsidP="004A3087">
      <w:pPr>
        <w:shd w:val="clear" w:color="auto" w:fill="FFFFFF"/>
        <w:spacing w:before="120" w:after="120" w:line="360" w:lineRule="auto"/>
        <w:textAlignment w:val="baseline"/>
        <w:outlineLvl w:val="0"/>
        <w:rPr>
          <w:rFonts w:ascii="Arial" w:hAnsi="Arial" w:cs="Arial"/>
          <w:color w:val="0B0C0C"/>
          <w:kern w:val="36"/>
          <w:lang w:eastAsia="en-GB"/>
        </w:rPr>
      </w:pPr>
      <w:r w:rsidRPr="00F10EBB">
        <w:rPr>
          <w:rFonts w:ascii="Arial" w:hAnsi="Arial" w:cs="Arial"/>
          <w:color w:val="0B0C0C"/>
          <w:kern w:val="36"/>
          <w:lang w:eastAsia="en-GB"/>
        </w:rPr>
        <w:lastRenderedPageBreak/>
        <w:t>Child sexual exploitation: definition and guide for practitioners (DfE 2017)</w:t>
      </w:r>
    </w:p>
    <w:p w14:paraId="459D4B57" w14:textId="77777777" w:rsidR="004A3087" w:rsidRDefault="004A3087" w:rsidP="004A3087">
      <w:pPr>
        <w:spacing w:after="0" w:line="360" w:lineRule="auto"/>
        <w:rPr>
          <w:rFonts w:ascii="Arial" w:hAnsi="Arial" w:cs="Arial"/>
          <w:color w:val="000000" w:themeColor="text1"/>
        </w:rPr>
      </w:pPr>
      <w:r w:rsidRPr="00F10EBB">
        <w:rPr>
          <w:rFonts w:ascii="Arial" w:hAnsi="Arial" w:cs="Arial"/>
          <w:color w:val="000000" w:themeColor="text1"/>
        </w:rPr>
        <w:t>Handling Cases of Forced Marriage: Multi-Agency Practice Guidelines (HMG 2014)</w:t>
      </w:r>
    </w:p>
    <w:p w14:paraId="3E60254B" w14:textId="77777777" w:rsidR="004A3087" w:rsidRPr="00F10EBB" w:rsidRDefault="004A3087" w:rsidP="004A3087">
      <w:pPr>
        <w:spacing w:after="0" w:line="360" w:lineRule="auto"/>
        <w:rPr>
          <w:rFonts w:ascii="Arial" w:hAnsi="Arial" w:cs="Arial"/>
          <w:color w:val="000000" w:themeColor="text1"/>
        </w:rPr>
      </w:pPr>
      <w:r>
        <w:rPr>
          <w:rFonts w:ascii="Arial" w:hAnsi="Arial" w:cs="Arial"/>
          <w:color w:val="000000" w:themeColor="text1"/>
        </w:rPr>
        <w:t>Domestic Abuse Statutory guidance 2023</w:t>
      </w:r>
    </w:p>
    <w:p w14:paraId="09837C2D" w14:textId="77777777" w:rsidR="004A3087" w:rsidRDefault="004A3087" w:rsidP="004A3087">
      <w:pPr>
        <w:spacing w:after="0" w:line="360" w:lineRule="auto"/>
        <w:rPr>
          <w:rFonts w:ascii="Arial" w:hAnsi="Arial" w:cs="Arial"/>
          <w:color w:val="000000" w:themeColor="text1"/>
        </w:rPr>
      </w:pPr>
      <w:r>
        <w:rPr>
          <w:rFonts w:ascii="Arial" w:hAnsi="Arial" w:cs="Arial"/>
          <w:color w:val="000000" w:themeColor="text1"/>
        </w:rPr>
        <w:t>Best start in life knowledge and tools kit published 2023</w:t>
      </w:r>
    </w:p>
    <w:p w14:paraId="143F7A3B" w14:textId="77777777" w:rsidR="004A3087" w:rsidRDefault="004A3087" w:rsidP="004A3087">
      <w:pPr>
        <w:spacing w:after="0" w:line="360" w:lineRule="auto"/>
        <w:rPr>
          <w:rFonts w:ascii="Arial" w:hAnsi="Arial" w:cs="Arial"/>
          <w:color w:val="000000" w:themeColor="text1"/>
        </w:rPr>
      </w:pPr>
      <w:r>
        <w:rPr>
          <w:rFonts w:ascii="Arial" w:hAnsi="Arial" w:cs="Arial"/>
          <w:color w:val="000000" w:themeColor="text1"/>
        </w:rPr>
        <w:t>South Gloucestershire childrens partnerships neglect guidance toolkit updated 2023</w:t>
      </w:r>
    </w:p>
    <w:p w14:paraId="6240DF88" w14:textId="77777777" w:rsidR="004A3087" w:rsidRDefault="004A3087" w:rsidP="004A3087">
      <w:pPr>
        <w:spacing w:before="120" w:after="120" w:line="360" w:lineRule="auto"/>
        <w:rPr>
          <w:rFonts w:ascii="Arial" w:hAnsi="Arial" w:cs="Arial"/>
        </w:rPr>
      </w:pPr>
      <w:bookmarkStart w:id="3" w:name="_Hlk100590474"/>
      <w:r>
        <w:rPr>
          <w:rFonts w:ascii="Arial" w:hAnsi="Arial" w:cs="Arial"/>
        </w:rPr>
        <w:t xml:space="preserve">All Safeguarding and child protection policies are cross referenced and adopted by St Mary’s Pre-School </w:t>
      </w:r>
    </w:p>
    <w:p w14:paraId="6DCC43CA" w14:textId="77777777" w:rsidR="004A3087" w:rsidRDefault="004A3087" w:rsidP="004A3087">
      <w:pPr>
        <w:spacing w:before="120" w:after="120" w:line="360" w:lineRule="auto"/>
        <w:rPr>
          <w:rFonts w:ascii="Arial" w:hAnsi="Arial" w:cs="Arial"/>
        </w:rPr>
      </w:pPr>
    </w:p>
    <w:p w14:paraId="50517EFD" w14:textId="77777777" w:rsidR="004A3087" w:rsidRDefault="004A3087" w:rsidP="004A3087">
      <w:pPr>
        <w:spacing w:before="120" w:after="120" w:line="360" w:lineRule="auto"/>
        <w:rPr>
          <w:rFonts w:ascii="Arial" w:hAnsi="Arial" w:cs="Arial"/>
        </w:rPr>
      </w:pPr>
      <w:r>
        <w:rPr>
          <w:rFonts w:ascii="Arial" w:hAnsi="Arial" w:cs="Arial"/>
        </w:rPr>
        <w:t>Signed ______________________________________ Dated _________________________</w:t>
      </w:r>
    </w:p>
    <w:p w14:paraId="61818B3F" w14:textId="77777777" w:rsidR="004A3087" w:rsidRPr="0005059C" w:rsidRDefault="004A3087" w:rsidP="004A3087">
      <w:pPr>
        <w:spacing w:before="120" w:after="120" w:line="360" w:lineRule="auto"/>
        <w:rPr>
          <w:rFonts w:ascii="Arial" w:hAnsi="Arial" w:cs="Arial"/>
          <w:b/>
          <w:bCs/>
        </w:rPr>
      </w:pPr>
      <w:r w:rsidRPr="0005059C">
        <w:rPr>
          <w:rFonts w:ascii="Arial" w:hAnsi="Arial" w:cs="Arial"/>
          <w:b/>
          <w:bCs/>
        </w:rPr>
        <w:t xml:space="preserve">Reviewed </w:t>
      </w:r>
      <w:bookmarkEnd w:id="3"/>
      <w:r w:rsidRPr="0005059C">
        <w:rPr>
          <w:rFonts w:ascii="Arial" w:hAnsi="Arial" w:cs="Arial"/>
          <w:b/>
          <w:bCs/>
        </w:rPr>
        <w:t>22/07/2026</w:t>
      </w:r>
    </w:p>
    <w:p w14:paraId="41C7D9D6" w14:textId="77777777" w:rsidR="004A3087" w:rsidRDefault="004A3087" w:rsidP="004A3087">
      <w:pPr>
        <w:spacing w:before="120" w:after="120" w:line="360" w:lineRule="auto"/>
        <w:rPr>
          <w:rFonts w:ascii="Arial" w:hAnsi="Arial" w:cs="Arial"/>
        </w:rPr>
      </w:pPr>
    </w:p>
    <w:p w14:paraId="2AFCBA70" w14:textId="77777777" w:rsidR="004A3087" w:rsidRDefault="004A3087" w:rsidP="004A3087">
      <w:pPr>
        <w:spacing w:before="120" w:after="120" w:line="360" w:lineRule="auto"/>
        <w:rPr>
          <w:rFonts w:ascii="Arial" w:hAnsi="Arial" w:cs="Arial"/>
        </w:rPr>
      </w:pPr>
      <w:r>
        <w:rPr>
          <w:rFonts w:ascii="Arial" w:hAnsi="Arial" w:cs="Arial"/>
        </w:rPr>
        <w:t>Sign up for regular safeguarding updates through:</w:t>
      </w:r>
    </w:p>
    <w:p w14:paraId="3C893068" w14:textId="77777777" w:rsidR="004A3087" w:rsidRDefault="004A3087" w:rsidP="004A3087">
      <w:pPr>
        <w:spacing w:before="120" w:after="120" w:line="360" w:lineRule="auto"/>
        <w:rPr>
          <w:rFonts w:ascii="Arial" w:hAnsi="Arial" w:cs="Arial"/>
        </w:rPr>
      </w:pPr>
      <w:r>
        <w:rPr>
          <w:rFonts w:ascii="Arial" w:hAnsi="Arial" w:cs="Arial"/>
        </w:rPr>
        <w:t>South Gloucestershire Childrens partnerships</w:t>
      </w:r>
    </w:p>
    <w:p w14:paraId="7612D7D3" w14:textId="77777777" w:rsidR="004A3087" w:rsidRDefault="004A3087" w:rsidP="004A3087">
      <w:pPr>
        <w:spacing w:before="120" w:after="120" w:line="360" w:lineRule="auto"/>
        <w:rPr>
          <w:rFonts w:ascii="Arial" w:hAnsi="Arial" w:cs="Arial"/>
        </w:rPr>
      </w:pPr>
      <w:r>
        <w:rPr>
          <w:rFonts w:ascii="Arial" w:hAnsi="Arial" w:cs="Arial"/>
        </w:rPr>
        <w:t>CASPAR</w:t>
      </w:r>
    </w:p>
    <w:p w14:paraId="4BEEB5E2" w14:textId="77777777" w:rsidR="004A3087" w:rsidRDefault="004A3087" w:rsidP="004A3087">
      <w:pPr>
        <w:spacing w:before="120" w:after="120" w:line="360" w:lineRule="auto"/>
        <w:rPr>
          <w:rFonts w:ascii="Arial" w:hAnsi="Arial" w:cs="Arial"/>
        </w:rPr>
      </w:pPr>
      <w:r>
        <w:rPr>
          <w:rFonts w:ascii="Arial" w:hAnsi="Arial" w:cs="Arial"/>
        </w:rPr>
        <w:t xml:space="preserve">Andrew Hall Safeguarding  </w:t>
      </w:r>
    </w:p>
    <w:p w14:paraId="0334FEA7" w14:textId="77777777" w:rsidR="00B408E4" w:rsidRDefault="00B408E4"/>
    <w:sectPr w:rsidR="00B408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el">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683E49"/>
    <w:multiLevelType w:val="hybridMultilevel"/>
    <w:tmpl w:val="2B001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1C56AA"/>
    <w:multiLevelType w:val="hybridMultilevel"/>
    <w:tmpl w:val="08A61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7C2701D"/>
    <w:multiLevelType w:val="hybridMultilevel"/>
    <w:tmpl w:val="942A8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CF5822"/>
    <w:multiLevelType w:val="hybridMultilevel"/>
    <w:tmpl w:val="BF7C7E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F4B082E"/>
    <w:multiLevelType w:val="multilevel"/>
    <w:tmpl w:val="060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BC349DD8">
      <w:start w:val="1"/>
      <w:numFmt w:val="bullet"/>
      <w:lvlText w:val="-"/>
      <w:lvlJc w:val="left"/>
      <w:pPr>
        <w:tabs>
          <w:tab w:val="num" w:pos="1440"/>
        </w:tabs>
        <w:ind w:left="144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17"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5574437"/>
    <w:multiLevelType w:val="multilevel"/>
    <w:tmpl w:val="5C04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25"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790628951">
    <w:abstractNumId w:val="15"/>
  </w:num>
  <w:num w:numId="2" w16cid:durableId="519244974">
    <w:abstractNumId w:val="6"/>
  </w:num>
  <w:num w:numId="3" w16cid:durableId="35543130">
    <w:abstractNumId w:val="10"/>
  </w:num>
  <w:num w:numId="4" w16cid:durableId="507066600">
    <w:abstractNumId w:val="16"/>
  </w:num>
  <w:num w:numId="5" w16cid:durableId="119807510">
    <w:abstractNumId w:val="4"/>
  </w:num>
  <w:num w:numId="6" w16cid:durableId="1428381890">
    <w:abstractNumId w:val="25"/>
  </w:num>
  <w:num w:numId="7" w16cid:durableId="934439774">
    <w:abstractNumId w:val="21"/>
  </w:num>
  <w:num w:numId="8" w16cid:durableId="680814778">
    <w:abstractNumId w:val="22"/>
  </w:num>
  <w:num w:numId="9" w16cid:durableId="117532314">
    <w:abstractNumId w:val="24"/>
  </w:num>
  <w:num w:numId="10" w16cid:durableId="695732456">
    <w:abstractNumId w:val="5"/>
  </w:num>
  <w:num w:numId="11" w16cid:durableId="2014645173">
    <w:abstractNumId w:val="9"/>
  </w:num>
  <w:num w:numId="12" w16cid:durableId="2120252742">
    <w:abstractNumId w:val="19"/>
  </w:num>
  <w:num w:numId="13" w16cid:durableId="318846471">
    <w:abstractNumId w:val="1"/>
  </w:num>
  <w:num w:numId="14" w16cid:durableId="637996087">
    <w:abstractNumId w:val="8"/>
  </w:num>
  <w:num w:numId="15" w16cid:durableId="2118256761">
    <w:abstractNumId w:val="14"/>
  </w:num>
  <w:num w:numId="16" w16cid:durableId="852689126">
    <w:abstractNumId w:val="0"/>
  </w:num>
  <w:num w:numId="17" w16cid:durableId="1653946913">
    <w:abstractNumId w:val="20"/>
  </w:num>
  <w:num w:numId="18" w16cid:durableId="1710255983">
    <w:abstractNumId w:val="23"/>
  </w:num>
  <w:num w:numId="19" w16cid:durableId="1652052327">
    <w:abstractNumId w:val="2"/>
  </w:num>
  <w:num w:numId="20" w16cid:durableId="1648784114">
    <w:abstractNumId w:val="17"/>
  </w:num>
  <w:num w:numId="21" w16cid:durableId="742070458">
    <w:abstractNumId w:val="12"/>
  </w:num>
  <w:num w:numId="22" w16cid:durableId="1166362963">
    <w:abstractNumId w:val="3"/>
  </w:num>
  <w:num w:numId="23" w16cid:durableId="680426494">
    <w:abstractNumId w:val="11"/>
  </w:num>
  <w:num w:numId="24" w16cid:durableId="157622371">
    <w:abstractNumId w:val="7"/>
  </w:num>
  <w:num w:numId="25" w16cid:durableId="1800612398">
    <w:abstractNumId w:val="13"/>
  </w:num>
  <w:num w:numId="26" w16cid:durableId="8682253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87"/>
    <w:rsid w:val="00421BDE"/>
    <w:rsid w:val="004A3087"/>
    <w:rsid w:val="00AE67AB"/>
    <w:rsid w:val="00B408E4"/>
    <w:rsid w:val="00D11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2EE58"/>
  <w15:chartTrackingRefBased/>
  <w15:docId w15:val="{2C7059FB-DADB-451A-BEAE-B9ADB4E7C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087"/>
    <w:pPr>
      <w:spacing w:after="200" w:line="276" w:lineRule="auto"/>
    </w:pPr>
    <w:rPr>
      <w:kern w:val="0"/>
      <w14:ligatures w14:val="none"/>
    </w:rPr>
  </w:style>
  <w:style w:type="paragraph" w:styleId="Heading1">
    <w:name w:val="heading 1"/>
    <w:basedOn w:val="Normal"/>
    <w:next w:val="Normal"/>
    <w:link w:val="Heading1Char"/>
    <w:uiPriority w:val="9"/>
    <w:qFormat/>
    <w:rsid w:val="004A30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0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0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0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0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0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0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0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0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0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0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0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0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0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0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0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0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087"/>
    <w:rPr>
      <w:rFonts w:eastAsiaTheme="majorEastAsia" w:cstheme="majorBidi"/>
      <w:color w:val="272727" w:themeColor="text1" w:themeTint="D8"/>
    </w:rPr>
  </w:style>
  <w:style w:type="paragraph" w:styleId="Title">
    <w:name w:val="Title"/>
    <w:basedOn w:val="Normal"/>
    <w:next w:val="Normal"/>
    <w:link w:val="TitleChar"/>
    <w:uiPriority w:val="10"/>
    <w:qFormat/>
    <w:rsid w:val="004A3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0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0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0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087"/>
    <w:pPr>
      <w:spacing w:before="160"/>
      <w:jc w:val="center"/>
    </w:pPr>
    <w:rPr>
      <w:i/>
      <w:iCs/>
      <w:color w:val="404040" w:themeColor="text1" w:themeTint="BF"/>
    </w:rPr>
  </w:style>
  <w:style w:type="character" w:customStyle="1" w:styleId="QuoteChar">
    <w:name w:val="Quote Char"/>
    <w:basedOn w:val="DefaultParagraphFont"/>
    <w:link w:val="Quote"/>
    <w:uiPriority w:val="29"/>
    <w:rsid w:val="004A3087"/>
    <w:rPr>
      <w:i/>
      <w:iCs/>
      <w:color w:val="404040" w:themeColor="text1" w:themeTint="BF"/>
    </w:rPr>
  </w:style>
  <w:style w:type="paragraph" w:styleId="ListParagraph">
    <w:name w:val="List Paragraph"/>
    <w:basedOn w:val="Normal"/>
    <w:uiPriority w:val="34"/>
    <w:qFormat/>
    <w:rsid w:val="004A3087"/>
    <w:pPr>
      <w:ind w:left="720"/>
      <w:contextualSpacing/>
    </w:pPr>
  </w:style>
  <w:style w:type="character" w:styleId="IntenseEmphasis">
    <w:name w:val="Intense Emphasis"/>
    <w:basedOn w:val="DefaultParagraphFont"/>
    <w:uiPriority w:val="21"/>
    <w:qFormat/>
    <w:rsid w:val="004A3087"/>
    <w:rPr>
      <w:i/>
      <w:iCs/>
      <w:color w:val="0F4761" w:themeColor="accent1" w:themeShade="BF"/>
    </w:rPr>
  </w:style>
  <w:style w:type="paragraph" w:styleId="IntenseQuote">
    <w:name w:val="Intense Quote"/>
    <w:basedOn w:val="Normal"/>
    <w:next w:val="Normal"/>
    <w:link w:val="IntenseQuoteChar"/>
    <w:uiPriority w:val="30"/>
    <w:qFormat/>
    <w:rsid w:val="004A3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087"/>
    <w:rPr>
      <w:i/>
      <w:iCs/>
      <w:color w:val="0F4761" w:themeColor="accent1" w:themeShade="BF"/>
    </w:rPr>
  </w:style>
  <w:style w:type="character" w:styleId="IntenseReference">
    <w:name w:val="Intense Reference"/>
    <w:basedOn w:val="DefaultParagraphFont"/>
    <w:uiPriority w:val="32"/>
    <w:qFormat/>
    <w:rsid w:val="004A3087"/>
    <w:rPr>
      <w:b/>
      <w:bCs/>
      <w:smallCaps/>
      <w:color w:val="0F4761" w:themeColor="accent1" w:themeShade="BF"/>
      <w:spacing w:val="5"/>
    </w:rPr>
  </w:style>
  <w:style w:type="table" w:styleId="TableGrid">
    <w:name w:val="Table Grid"/>
    <w:basedOn w:val="TableNormal"/>
    <w:uiPriority w:val="39"/>
    <w:rsid w:val="004A30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A3087"/>
    <w:rPr>
      <w:color w:val="467886" w:themeColor="hyperlink"/>
      <w:u w:val="single"/>
    </w:rPr>
  </w:style>
  <w:style w:type="paragraph" w:styleId="BodyText3">
    <w:name w:val="Body Text 3"/>
    <w:basedOn w:val="Normal"/>
    <w:link w:val="BodyText3Char"/>
    <w:uiPriority w:val="99"/>
    <w:unhideWhenUsed/>
    <w:rsid w:val="004A3087"/>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4A3087"/>
    <w:rPr>
      <w:rFonts w:ascii="Times New Roman" w:eastAsia="Times New Roman" w:hAnsi="Times New Roman" w:cs="Times New Roman"/>
      <w:kern w:val="0"/>
      <w:sz w:val="16"/>
      <w:szCs w:val="16"/>
      <w14:ligatures w14:val="none"/>
    </w:rPr>
  </w:style>
  <w:style w:type="paragraph" w:styleId="BodyText">
    <w:name w:val="Body Text"/>
    <w:basedOn w:val="Normal"/>
    <w:link w:val="BodyTextChar"/>
    <w:uiPriority w:val="99"/>
    <w:unhideWhenUsed/>
    <w:qFormat/>
    <w:rsid w:val="004A308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4A3087"/>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rsid w:val="004A3087"/>
    <w:pPr>
      <w:spacing w:after="0" w:line="240" w:lineRule="auto"/>
    </w:pPr>
    <w:rPr>
      <w:rFonts w:ascii="Tahoma" w:eastAsia="Times New Roman" w:hAnsi="Tahoma" w:cs="Times New Roman"/>
      <w:color w:val="000000"/>
      <w:sz w:val="20"/>
      <w:szCs w:val="20"/>
    </w:rPr>
  </w:style>
  <w:style w:type="character" w:customStyle="1" w:styleId="FootnoteTextChar">
    <w:name w:val="Footnote Text Char"/>
    <w:basedOn w:val="DefaultParagraphFont"/>
    <w:link w:val="FootnoteText"/>
    <w:uiPriority w:val="99"/>
    <w:rsid w:val="004A3087"/>
    <w:rPr>
      <w:rFonts w:ascii="Tahoma" w:eastAsia="Times New Roman" w:hAnsi="Tahoma" w:cs="Times New Roman"/>
      <w:color w:val="000000"/>
      <w:kern w:val="0"/>
      <w:sz w:val="20"/>
      <w:szCs w:val="20"/>
      <w14:ligatures w14:val="none"/>
    </w:rPr>
  </w:style>
  <w:style w:type="paragraph" w:customStyle="1" w:styleId="ColorfulList-Accent12">
    <w:name w:val="Colorful List - Accent 12"/>
    <w:basedOn w:val="Normal"/>
    <w:uiPriority w:val="34"/>
    <w:qFormat/>
    <w:rsid w:val="004A3087"/>
    <w:pPr>
      <w:spacing w:after="0" w:line="240" w:lineRule="auto"/>
      <w:ind w:left="720"/>
      <w:contextualSpacing/>
    </w:pPr>
    <w:rPr>
      <w:rFonts w:ascii="Arial" w:eastAsia="Times New Roman" w:hAnsi="Arial" w:cs="Times New Roman"/>
      <w:szCs w:val="24"/>
    </w:rPr>
  </w:style>
  <w:style w:type="character" w:styleId="Strong">
    <w:name w:val="Strong"/>
    <w:basedOn w:val="DefaultParagraphFont"/>
    <w:uiPriority w:val="22"/>
    <w:qFormat/>
    <w:rsid w:val="004A30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government/publications/prevent-strategy-201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v.uk/government/publications/channel-and-prevent-multi-agency-panel-pmap-guidance" TargetMode="External"/><Relationship Id="rId12" Type="http://schemas.openxmlformats.org/officeDocument/2006/relationships/hyperlink" Target="https://assets.publishing.service.gov.uk/government/uploads/system/uploads/attachment_data/file/322307/HMG_MULTI_AGENCY_PRACTICE_GUIDELINES_v1_180614_FINA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female-genital-mutilation" TargetMode="External"/><Relationship Id="rId11" Type="http://schemas.openxmlformats.org/officeDocument/2006/relationships/hyperlink" Target="mailto:fmuoutreach@fco.gov.uk" TargetMode="External"/><Relationship Id="rId5" Type="http://schemas.openxmlformats.org/officeDocument/2006/relationships/hyperlink" Target="mailto:fgmhelp@nspcc.org.uk" TargetMode="External"/><Relationship Id="rId10" Type="http://schemas.openxmlformats.org/officeDocument/2006/relationships/hyperlink" Target="mailto:fmu@fco.gov.uk" TargetMode="External"/><Relationship Id="rId4" Type="http://schemas.openxmlformats.org/officeDocument/2006/relationships/webSettings" Target="webSettings.xml"/><Relationship Id="rId9" Type="http://schemas.openxmlformats.org/officeDocument/2006/relationships/hyperlink" Target="http://www.gov.uk/government/publications/protecting-children-from-radicalisation-the-prevent-du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7656</Words>
  <Characters>43642</Characters>
  <Application>Microsoft Office Word</Application>
  <DocSecurity>0</DocSecurity>
  <Lines>363</Lines>
  <Paragraphs>102</Paragraphs>
  <ScaleCrop>false</ScaleCrop>
  <Company/>
  <LinksUpToDate>false</LinksUpToDate>
  <CharactersWithSpaces>51196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Moore</dc:creator>
  <cp:keywords/>
  <dc:description/>
  <cp:lastModifiedBy>Rachel Moore</cp:lastModifiedBy>
  <cp:revision>1</cp:revision>
  <dcterms:created xsi:type="dcterms:W3CDTF">2026-10-19T10:21:00Z</dcterms:created>
  <dcterms:modified xsi:type="dcterms:W3CDTF">2026-10-19T10:22:00Z</dcterms:modified>
</cp:coreProperties>
</file>